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Default="0062330B" w:rsidP="0062330B">
      <w:pPr>
        <w:jc w:val="center"/>
        <w:rPr>
          <w:b/>
          <w:bCs/>
          <w:sz w:val="32"/>
          <w:szCs w:val="32"/>
          <w:u w:val="single"/>
          <w:rtl/>
        </w:rPr>
      </w:pPr>
      <w:r w:rsidRPr="0062330B">
        <w:rPr>
          <w:b/>
          <w:bCs/>
          <w:sz w:val="32"/>
          <w:szCs w:val="32"/>
          <w:u w:val="single"/>
          <w:rtl/>
        </w:rPr>
        <w:t xml:space="preserve">מכרז פומבי מספר </w:t>
      </w:r>
      <w:r>
        <w:rPr>
          <w:rFonts w:hint="cs"/>
          <w:b/>
          <w:bCs/>
          <w:sz w:val="32"/>
          <w:szCs w:val="32"/>
          <w:u w:val="single"/>
          <w:rtl/>
        </w:rPr>
        <w:t>107/2016</w:t>
      </w:r>
    </w:p>
    <w:p w:rsidR="0062330B" w:rsidRPr="00591AC7" w:rsidRDefault="0062330B" w:rsidP="00591AC7">
      <w:pPr>
        <w:jc w:val="center"/>
        <w:rPr>
          <w:b/>
          <w:bCs/>
          <w:sz w:val="32"/>
          <w:szCs w:val="32"/>
          <w:u w:val="single"/>
          <w:rtl/>
        </w:rPr>
      </w:pPr>
    </w:p>
    <w:p w:rsidR="00C77742" w:rsidRDefault="0062330B" w:rsidP="00591AC7">
      <w:pPr>
        <w:jc w:val="center"/>
        <w:rPr>
          <w:b/>
          <w:bCs/>
          <w:sz w:val="36"/>
          <w:szCs w:val="36"/>
          <w:rtl/>
        </w:rPr>
      </w:pPr>
      <w:r w:rsidRPr="0062330B">
        <w:rPr>
          <w:b/>
          <w:bCs/>
          <w:sz w:val="32"/>
          <w:szCs w:val="32"/>
          <w:rtl/>
        </w:rPr>
        <w:t>מכרז מסגרת לתמיכה ורכש תשתיות מחשוב</w:t>
      </w:r>
    </w:p>
    <w:p w:rsidR="0062330B" w:rsidRPr="00591AC7" w:rsidRDefault="0062330B"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0C16B5">
            <w:pPr>
              <w:jc w:val="center"/>
              <w:rPr>
                <w:bCs/>
                <w:rtl/>
              </w:rPr>
            </w:pPr>
            <w:r w:rsidRPr="0042633F">
              <w:rPr>
                <w:bCs/>
                <w:rtl/>
              </w:rPr>
              <w:t xml:space="preserve">תאריך: </w:t>
            </w:r>
            <w:r w:rsidR="00FE0080" w:rsidRPr="00FE0080">
              <w:rPr>
                <w:bCs/>
                <w:u w:val="single"/>
                <w:rtl/>
              </w:rPr>
              <w:t>26/06/2016</w:t>
            </w:r>
            <w:r w:rsidR="00FE0080" w:rsidRPr="00FE0080">
              <w:rPr>
                <w:bCs/>
                <w:rtl/>
              </w:rPr>
              <w:t xml:space="preserve">  שעה:</w:t>
            </w:r>
            <w:r w:rsidR="00FE0080" w:rsidRPr="00FE0080">
              <w:rPr>
                <w:bCs/>
                <w:u w:val="single"/>
                <w:rtl/>
              </w:rPr>
              <w:t xml:space="preserve"> 13:00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Default="00C75087" w:rsidP="00C75087">
      <w:pPr>
        <w:tabs>
          <w:tab w:val="left" w:pos="3375"/>
        </w:tabs>
        <w:jc w:val="both"/>
        <w:rPr>
          <w:rtl/>
        </w:rPr>
      </w:pPr>
      <w:r>
        <w:rPr>
          <w:rtl/>
        </w:rPr>
        <w:tab/>
      </w:r>
    </w:p>
    <w:p w:rsidR="0062330B" w:rsidRDefault="0062330B" w:rsidP="00C75087">
      <w:pPr>
        <w:tabs>
          <w:tab w:val="left" w:pos="3375"/>
        </w:tabs>
        <w:jc w:val="both"/>
        <w:rPr>
          <w:rtl/>
        </w:rPr>
      </w:pPr>
    </w:p>
    <w:p w:rsidR="0062330B" w:rsidRDefault="0062330B" w:rsidP="00C75087">
      <w:pPr>
        <w:tabs>
          <w:tab w:val="left" w:pos="3375"/>
        </w:tabs>
        <w:jc w:val="both"/>
        <w:rPr>
          <w:rtl/>
        </w:rPr>
      </w:pPr>
    </w:p>
    <w:p w:rsidR="0062330B" w:rsidRDefault="0062330B" w:rsidP="00C75087">
      <w:pPr>
        <w:tabs>
          <w:tab w:val="left" w:pos="3375"/>
        </w:tabs>
        <w:jc w:val="both"/>
        <w:rPr>
          <w:rtl/>
        </w:rPr>
      </w:pPr>
    </w:p>
    <w:p w:rsidR="0062330B" w:rsidRDefault="0062330B" w:rsidP="00C75087">
      <w:pPr>
        <w:tabs>
          <w:tab w:val="left" w:pos="3375"/>
        </w:tabs>
        <w:jc w:val="both"/>
        <w:rPr>
          <w:rtl/>
        </w:rPr>
      </w:pPr>
    </w:p>
    <w:p w:rsidR="0062330B" w:rsidRDefault="0062330B" w:rsidP="00C75087">
      <w:pPr>
        <w:tabs>
          <w:tab w:val="left" w:pos="3375"/>
        </w:tabs>
        <w:jc w:val="both"/>
        <w:rPr>
          <w:rtl/>
        </w:rPr>
      </w:pPr>
    </w:p>
    <w:p w:rsidR="0062330B" w:rsidRPr="00591AC7" w:rsidRDefault="0062330B" w:rsidP="00C75087">
      <w:pPr>
        <w:tabs>
          <w:tab w:val="left" w:pos="3375"/>
        </w:tabs>
        <w:jc w:val="both"/>
        <w:rPr>
          <w:rtl/>
        </w:rPr>
      </w:pP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514841">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1E4CE8" w:rsidRPr="00591AC7" w:rsidRDefault="00C77742" w:rsidP="00514841">
      <w:pPr>
        <w:pStyle w:val="afb"/>
        <w:numPr>
          <w:ilvl w:val="0"/>
          <w:numId w:val="21"/>
        </w:numPr>
        <w:jc w:val="both"/>
      </w:pPr>
      <w:r w:rsidRPr="00591AC7">
        <w:rPr>
          <w:rtl/>
        </w:rPr>
        <w:t>משרד הבריאות (להלן: "</w:t>
      </w:r>
      <w:r w:rsidR="001E4011" w:rsidRPr="00591AC7">
        <w:rPr>
          <w:rFonts w:hint="eastAsia"/>
          <w:b/>
          <w:bCs/>
          <w:rtl/>
        </w:rPr>
        <w:t>המזמין</w:t>
      </w:r>
      <w:r w:rsidRPr="00591AC7">
        <w:rPr>
          <w:rtl/>
        </w:rPr>
        <w:t>" או "</w:t>
      </w:r>
      <w:r w:rsidR="001E4011" w:rsidRPr="00591AC7">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שרותי מחשוב עבור האגף </w:t>
      </w:r>
      <w:r w:rsidR="007908AF">
        <w:rPr>
          <w:rFonts w:hint="cs"/>
          <w:rtl/>
        </w:rPr>
        <w:t>למחשוב</w:t>
      </w:r>
      <w:r w:rsidRPr="00591AC7">
        <w:rPr>
          <w:rtl/>
        </w:rPr>
        <w:t xml:space="preserve"> במשרד הבריאות (להלן: "</w:t>
      </w:r>
      <w:r w:rsidR="001E4011" w:rsidRPr="00591AC7">
        <w:rPr>
          <w:rFonts w:hint="eastAsia"/>
          <w:b/>
          <w:bCs/>
          <w:rtl/>
        </w:rPr>
        <w:t>האגף</w:t>
      </w:r>
      <w:r w:rsidRPr="00591AC7">
        <w:rPr>
          <w:rtl/>
        </w:rPr>
        <w:t>").</w:t>
      </w:r>
    </w:p>
    <w:p w:rsidR="008F1B9B" w:rsidRPr="000B6A8E" w:rsidRDefault="001F16DA" w:rsidP="00514841">
      <w:pPr>
        <w:pStyle w:val="afb"/>
        <w:numPr>
          <w:ilvl w:val="0"/>
          <w:numId w:val="21"/>
        </w:numPr>
        <w:jc w:val="both"/>
        <w:rPr>
          <w:rtl/>
        </w:rPr>
      </w:pPr>
      <w:r w:rsidRPr="0065260A">
        <w:rPr>
          <w:rFonts w:hint="cs"/>
          <w:b/>
          <w:rtl/>
        </w:rPr>
        <w:t xml:space="preserve">מכרז </w:t>
      </w:r>
      <w:r>
        <w:rPr>
          <w:rFonts w:hint="cs"/>
          <w:b/>
          <w:rtl/>
        </w:rPr>
        <w:t xml:space="preserve">זה </w:t>
      </w:r>
      <w:r w:rsidRPr="0065260A">
        <w:rPr>
          <w:rFonts w:hint="cs"/>
          <w:b/>
          <w:rtl/>
        </w:rPr>
        <w:t>הינו מכרז מסגרת</w:t>
      </w:r>
      <w:r w:rsidR="00857A1D">
        <w:rPr>
          <w:rFonts w:hint="cs"/>
          <w:b/>
          <w:rtl/>
        </w:rPr>
        <w:t>,</w:t>
      </w:r>
      <w:r>
        <w:rPr>
          <w:rFonts w:hint="cs"/>
          <w:b/>
          <w:rtl/>
        </w:rPr>
        <w:t xml:space="preserve"> בהתאם להוראת תקנה 17ו. לתקנות חובת </w:t>
      </w:r>
      <w:r w:rsidR="00514841">
        <w:rPr>
          <w:rFonts w:hint="cs"/>
          <w:b/>
          <w:rtl/>
        </w:rPr>
        <w:t>ה</w:t>
      </w:r>
      <w:r>
        <w:rPr>
          <w:rFonts w:hint="cs"/>
          <w:b/>
          <w:rtl/>
        </w:rPr>
        <w:t>מכרזים התשנ"ג-1993</w:t>
      </w:r>
      <w:r w:rsidR="00857A1D">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r>
        <w:rPr>
          <w:rFonts w:hint="cs"/>
          <w:b/>
          <w:rtl/>
        </w:rPr>
        <w:t xml:space="preserve">שיכרת אם יכרת,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D14901" w:rsidRDefault="00D14901" w:rsidP="00855659">
      <w:pPr>
        <w:ind w:left="392" w:firstLine="5509"/>
        <w:jc w:val="both"/>
        <w:rPr>
          <w:rtl/>
          <w:lang w:val="he-IL"/>
        </w:rPr>
      </w:pPr>
    </w:p>
    <w:p w:rsidR="00D14901" w:rsidRDefault="00D14901" w:rsidP="00855659">
      <w:pPr>
        <w:ind w:left="392" w:firstLine="5509"/>
        <w:jc w:val="both"/>
        <w:rPr>
          <w:rtl/>
          <w:lang w:val="he-IL"/>
        </w:rPr>
      </w:pPr>
    </w:p>
    <w:p w:rsidR="00D14901" w:rsidRDefault="00D14901" w:rsidP="00855659">
      <w:pPr>
        <w:ind w:left="392" w:firstLine="5509"/>
        <w:jc w:val="both"/>
        <w:rPr>
          <w:rtl/>
          <w:lang w:val="he-IL"/>
        </w:rPr>
      </w:pPr>
    </w:p>
    <w:p w:rsidR="00D14901" w:rsidRDefault="00D14901" w:rsidP="00855659">
      <w:pPr>
        <w:ind w:left="392" w:firstLine="5509"/>
        <w:jc w:val="both"/>
        <w:rPr>
          <w:rtl/>
          <w:lang w:val="he-IL"/>
        </w:rPr>
      </w:pPr>
    </w:p>
    <w:p w:rsidR="007B0A63" w:rsidRDefault="007B0A63" w:rsidP="00855659">
      <w:pPr>
        <w:ind w:left="392" w:firstLine="5509"/>
        <w:jc w:val="both"/>
        <w:rPr>
          <w:rtl/>
          <w:lang w:val="he-IL"/>
        </w:rPr>
      </w:pPr>
    </w:p>
    <w:p w:rsidR="00600971" w:rsidRPr="00600971" w:rsidRDefault="00600971" w:rsidP="00600971">
      <w:pPr>
        <w:pStyle w:val="TOC1"/>
        <w:rPr>
          <w:rStyle w:val="Hyperlink"/>
          <w:rFonts w:cs="David"/>
          <w:color w:val="auto"/>
        </w:rPr>
      </w:pPr>
      <w:r w:rsidRPr="00600971">
        <w:rPr>
          <w:rStyle w:val="Hyperlink"/>
          <w:rFonts w:cs="David" w:hint="cs"/>
          <w:color w:val="auto"/>
          <w:rtl/>
        </w:rPr>
        <w:t>תוכן</w:t>
      </w:r>
    </w:p>
    <w:p w:rsidR="00600971" w:rsidRDefault="00600971" w:rsidP="00600971">
      <w:pPr>
        <w:pStyle w:val="TOC1"/>
        <w:rPr>
          <w:rStyle w:val="Hyperlink"/>
          <w:rFonts w:cs="David"/>
          <w:color w:val="auto"/>
        </w:rPr>
      </w:pPr>
    </w:p>
    <w:p w:rsidR="007C73D0" w:rsidRPr="00D05090" w:rsidRDefault="00C32CF5" w:rsidP="00600971">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Toc424801754 \h</w:instrText>
        </w:r>
        <w:r w:rsidR="007C73D0" w:rsidRPr="00D05090">
          <w:rPr>
            <w:webHidden/>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406646">
          <w:rPr>
            <w:webHidden/>
            <w:rtl/>
          </w:rPr>
          <w:t>4</w:t>
        </w:r>
        <w:r w:rsidR="007C73D0" w:rsidRPr="00D05090">
          <w:rPr>
            <w:rStyle w:val="Hyperlink"/>
            <w:sz w:val="28"/>
            <w:szCs w:val="28"/>
            <w:u w:val="none"/>
            <w:rtl/>
          </w:rPr>
          <w:fldChar w:fldCharType="end"/>
        </w:r>
      </w:hyperlink>
    </w:p>
    <w:p w:rsidR="00E008A6" w:rsidRPr="00D05090" w:rsidRDefault="00FE322B" w:rsidP="00600971">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406646" w:rsidRPr="00406646">
        <w:rPr>
          <w:rtl/>
        </w:rPr>
        <w:t xml:space="preserve">נספח </w:t>
      </w:r>
      <w:r w:rsidR="00406646" w:rsidRPr="00406646">
        <w:rPr>
          <w:rFonts w:hint="eastAsia"/>
          <w:rtl/>
        </w:rPr>
        <w:t>א</w:t>
      </w:r>
      <w:r w:rsidR="00406646" w:rsidRPr="00406646">
        <w:rPr>
          <w:rFonts w:hint="cs"/>
          <w:rtl/>
        </w:rPr>
        <w:t xml:space="preserve">' </w:t>
      </w:r>
      <w:r w:rsidR="00406646" w:rsidRPr="00406646">
        <w:rPr>
          <w:rFonts w:hint="eastAsia"/>
          <w:rtl/>
        </w:rPr>
        <w:t>חוברת</w:t>
      </w:r>
      <w:r w:rsidR="00406646" w:rsidRPr="00406646">
        <w:rPr>
          <w:rtl/>
        </w:rPr>
        <w:t xml:space="preserve"> </w:t>
      </w:r>
      <w:r w:rsidR="00406646" w:rsidRPr="00406646">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7D10CC">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406646" w:rsidRPr="00406646">
        <w:rPr>
          <w:rStyle w:val="Hyperlink"/>
          <w:rFonts w:cs="David"/>
          <w:color w:val="auto"/>
          <w:u w:val="none"/>
          <w:rtl/>
        </w:rPr>
        <w:t xml:space="preserve">נספח א'1 - </w:t>
      </w:r>
      <w:r w:rsidR="00406646" w:rsidRPr="00406646">
        <w:rPr>
          <w:rStyle w:val="Hyperlink"/>
          <w:rFonts w:cs="David" w:hint="eastAsia"/>
          <w:color w:val="auto"/>
          <w:u w:val="none"/>
          <w:rtl/>
        </w:rPr>
        <w:t>תצהיר</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בדבר</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העדר</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הרשעות</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לפי</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חוק</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עובדים</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זרים</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וחוק</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שכר</w:t>
      </w:r>
      <w:r w:rsidR="00406646" w:rsidRPr="00406646">
        <w:rPr>
          <w:rStyle w:val="Hyperlink"/>
          <w:rFonts w:cs="David"/>
          <w:color w:val="auto"/>
          <w:u w:val="none"/>
          <w:rtl/>
        </w:rPr>
        <w:t xml:space="preserve"> </w:t>
      </w:r>
      <w:r w:rsidR="00406646" w:rsidRPr="00406646">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B033FA">
        <w:rPr>
          <w:rStyle w:val="Hyperlink"/>
          <w:rFonts w:cs="David" w:hint="cs"/>
          <w:color w:val="auto"/>
          <w:u w:val="none"/>
          <w:rtl/>
        </w:rPr>
        <w:t>3</w:t>
      </w:r>
      <w:r w:rsidR="007D10CC">
        <w:rPr>
          <w:rStyle w:val="Hyperlink"/>
          <w:rFonts w:cs="David" w:hint="cs"/>
          <w:color w:val="auto"/>
          <w:u w:val="none"/>
          <w:rtl/>
        </w:rPr>
        <w:t>3</w:t>
      </w:r>
    </w:p>
    <w:p w:rsidR="007C73D0" w:rsidRPr="00D05090" w:rsidRDefault="008A34EF" w:rsidP="007D10CC">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7D10CC">
          <w:rPr>
            <w:rStyle w:val="Hyperlink"/>
            <w:rFonts w:hint="cs"/>
            <w:u w:val="none"/>
            <w:rtl/>
          </w:rPr>
          <w:t>34</w:t>
        </w:r>
      </w:hyperlink>
    </w:p>
    <w:p w:rsidR="007C73D0" w:rsidRPr="00D05090" w:rsidRDefault="008A34EF" w:rsidP="007D10CC">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B033FA">
          <w:rPr>
            <w:rStyle w:val="Hyperlink"/>
            <w:rFonts w:hint="cs"/>
            <w:u w:val="none"/>
            <w:rtl/>
          </w:rPr>
          <w:t>3</w:t>
        </w:r>
        <w:r w:rsidR="007D10CC">
          <w:rPr>
            <w:rStyle w:val="Hyperlink"/>
            <w:rFonts w:hint="cs"/>
            <w:u w:val="none"/>
            <w:rtl/>
          </w:rPr>
          <w:t>6</w:t>
        </w:r>
      </w:hyperlink>
    </w:p>
    <w:p w:rsidR="007C73D0" w:rsidRPr="009F7717" w:rsidRDefault="008A34EF" w:rsidP="007D10CC">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B033FA">
          <w:rPr>
            <w:rStyle w:val="Hyperlink"/>
            <w:rFonts w:ascii="David" w:hAnsi="David" w:cs="David" w:hint="cs"/>
            <w:u w:val="none"/>
            <w:rtl/>
          </w:rPr>
          <w:t>3</w:t>
        </w:r>
        <w:r w:rsidR="007D10CC">
          <w:rPr>
            <w:rStyle w:val="Hyperlink"/>
            <w:rFonts w:ascii="David" w:hAnsi="David" w:cs="David" w:hint="cs"/>
            <w:u w:val="none"/>
            <w:rtl/>
          </w:rPr>
          <w:t>7</w:t>
        </w:r>
      </w:hyperlink>
    </w:p>
    <w:p w:rsidR="007C73D0" w:rsidRPr="00D05090" w:rsidRDefault="008A34EF" w:rsidP="00600971">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B033FA">
          <w:rPr>
            <w:rStyle w:val="Hyperlink"/>
            <w:rFonts w:hint="cs"/>
            <w:u w:val="none"/>
            <w:rtl/>
          </w:rPr>
          <w:t>38</w:t>
        </w:r>
      </w:hyperlink>
    </w:p>
    <w:p w:rsidR="007C73D0" w:rsidRPr="00D05090" w:rsidRDefault="008A34EF" w:rsidP="007D10CC">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7D10CC">
          <w:rPr>
            <w:rStyle w:val="Hyperlink"/>
            <w:rFonts w:hint="cs"/>
            <w:u w:val="none"/>
            <w:rtl/>
          </w:rPr>
          <w:t>40</w:t>
        </w:r>
      </w:hyperlink>
    </w:p>
    <w:p w:rsidR="007C73D0" w:rsidRPr="00D05090" w:rsidRDefault="008A34EF" w:rsidP="007D10CC">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B033FA">
          <w:rPr>
            <w:rStyle w:val="Hyperlink"/>
            <w:rFonts w:hint="cs"/>
            <w:u w:val="none"/>
            <w:rtl/>
          </w:rPr>
          <w:t>5</w:t>
        </w:r>
        <w:r w:rsidR="007D10CC">
          <w:rPr>
            <w:rStyle w:val="Hyperlink"/>
            <w:rFonts w:hint="cs"/>
            <w:u w:val="none"/>
            <w:rtl/>
          </w:rPr>
          <w:t>3</w:t>
        </w:r>
      </w:hyperlink>
    </w:p>
    <w:p w:rsidR="007C73D0" w:rsidRPr="00D05090" w:rsidRDefault="008A34EF" w:rsidP="007D10CC">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7D10CC">
          <w:rPr>
            <w:rFonts w:hint="cs"/>
            <w:webHidden/>
            <w:rtl/>
          </w:rPr>
          <w:t>54</w:t>
        </w:r>
      </w:hyperlink>
    </w:p>
    <w:p w:rsidR="007C73D0" w:rsidRPr="00D05090" w:rsidRDefault="008A34EF" w:rsidP="007D10CC">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7D10CC">
          <w:rPr>
            <w:rStyle w:val="Hyperlink"/>
            <w:rFonts w:hint="cs"/>
            <w:u w:val="none"/>
            <w:rtl/>
          </w:rPr>
          <w:t>55</w:t>
        </w:r>
      </w:hyperlink>
    </w:p>
    <w:p w:rsidR="007C73D0" w:rsidRPr="00D05090" w:rsidRDefault="008A34EF" w:rsidP="00406646">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406646">
          <w:rPr>
            <w:rStyle w:val="Hyperlink"/>
            <w:rFonts w:hint="cs"/>
            <w:u w:val="none"/>
            <w:rtl/>
          </w:rPr>
          <w:t>58</w:t>
        </w:r>
      </w:hyperlink>
    </w:p>
    <w:p w:rsidR="00B27D91" w:rsidRPr="002F51AA" w:rsidRDefault="00C32CF5" w:rsidP="00406646">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406646">
          <w:rPr>
            <w:rStyle w:val="Hyperlink"/>
            <w:rFonts w:cs="David" w:hint="cs"/>
            <w:webHidden/>
            <w:color w:val="auto"/>
            <w:u w:val="none"/>
            <w:rtl/>
          </w:rPr>
          <w:t>59</w:t>
        </w:r>
      </w:hyperlink>
    </w:p>
    <w:p w:rsidR="002A3AB3" w:rsidRPr="00591AC7" w:rsidRDefault="002A3AB3" w:rsidP="00600971">
      <w:pPr>
        <w:pStyle w:val="TOC1"/>
      </w:pPr>
    </w:p>
    <w:p w:rsidR="00692D37" w:rsidRDefault="00692D37">
      <w:pPr>
        <w:bidi w:val="0"/>
        <w:spacing w:line="240" w:lineRule="auto"/>
        <w:rPr>
          <w:b/>
          <w:bCs/>
          <w:sz w:val="22"/>
          <w:szCs w:val="28"/>
          <w:u w:val="single"/>
        </w:rPr>
      </w:pPr>
      <w:bookmarkStart w:id="10" w:name="_Toc185931855"/>
      <w:bookmarkStart w:id="11" w:name="_Toc297551524"/>
      <w:bookmarkStart w:id="12" w:name="_Toc424801754"/>
      <w:bookmarkStart w:id="13"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t>פרק 1 – הנחיות כלליות</w:t>
      </w:r>
      <w:bookmarkEnd w:id="10"/>
      <w:bookmarkEnd w:id="11"/>
      <w:bookmarkEnd w:id="12"/>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1"/>
    </w:p>
    <w:p w:rsidR="001E4011" w:rsidRPr="00591AC7" w:rsidRDefault="001E4011" w:rsidP="0062330B">
      <w:pPr>
        <w:pStyle w:val="afd"/>
        <w:numPr>
          <w:ilvl w:val="1"/>
          <w:numId w:val="1"/>
        </w:numPr>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 xml:space="preserve">המתמחים </w:t>
      </w:r>
      <w:r w:rsidR="0062330B" w:rsidRPr="0062330B">
        <w:rPr>
          <w:rFonts w:cs="David"/>
          <w:sz w:val="24"/>
          <w:szCs w:val="24"/>
          <w:rtl/>
        </w:rPr>
        <w:t>באספקה, הטמעה, ייעוץ וליווי של</w:t>
      </w:r>
      <w:r w:rsidR="0062330B" w:rsidRPr="0062330B">
        <w:rPr>
          <w:rFonts w:cs="David" w:hint="cs"/>
          <w:sz w:val="24"/>
          <w:szCs w:val="24"/>
          <w:rtl/>
        </w:rPr>
        <w:t xml:space="preserve"> </w:t>
      </w:r>
      <w:r w:rsidR="0062330B">
        <w:rPr>
          <w:rFonts w:cs="David" w:hint="cs"/>
          <w:sz w:val="24"/>
          <w:szCs w:val="24"/>
          <w:rtl/>
        </w:rPr>
        <w:t>תשתיות מחשוב.</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001E4011"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1"/>
    </w:p>
    <w:p w:rsidR="00966299" w:rsidRPr="00966299" w:rsidRDefault="00966299" w:rsidP="00966299">
      <w:pPr>
        <w:pStyle w:val="afb"/>
        <w:numPr>
          <w:ilvl w:val="1"/>
          <w:numId w:val="1"/>
        </w:numPr>
        <w:rPr>
          <w:rFonts w:ascii="Arial" w:hAnsi="Arial"/>
          <w:rtl/>
        </w:rPr>
      </w:pPr>
      <w:r w:rsidRPr="00966299">
        <w:rPr>
          <w:rFonts w:ascii="Arial" w:hAnsi="Arial"/>
          <w:rtl/>
        </w:rPr>
        <w:t>אגף המחשוב במשרד הבריאות מנהל תשתיות מחשוב נרחבות לתמיכה במערכות המידע של הארגון. תשתיות המשרד כוללות חומרה ותוכנה המרכיבות את חוות השרתים המרכזית של המשרד. האגף מתכנן, רוכש, מטמיע ומתחזק תשתיות אלה.</w:t>
      </w:r>
    </w:p>
    <w:p w:rsidR="00966299" w:rsidRPr="00966299" w:rsidRDefault="00966299" w:rsidP="00966299">
      <w:pPr>
        <w:pStyle w:val="afd"/>
        <w:numPr>
          <w:ilvl w:val="1"/>
          <w:numId w:val="1"/>
        </w:numPr>
        <w:rPr>
          <w:rFonts w:cs="David"/>
          <w:sz w:val="24"/>
          <w:szCs w:val="24"/>
          <w:rtl/>
        </w:rPr>
      </w:pPr>
      <w:r w:rsidRPr="00966299">
        <w:rPr>
          <w:rFonts w:cs="David"/>
          <w:sz w:val="24"/>
          <w:szCs w:val="24"/>
          <w:rtl/>
        </w:rPr>
        <w:t>המשרד מעוניין לרכוש שירותים משני סוגים עיקריים:</w:t>
      </w:r>
    </w:p>
    <w:p w:rsidR="00966299" w:rsidRPr="00966299" w:rsidRDefault="00966299" w:rsidP="00966299">
      <w:pPr>
        <w:pStyle w:val="afd"/>
        <w:numPr>
          <w:ilvl w:val="2"/>
          <w:numId w:val="1"/>
        </w:numPr>
        <w:rPr>
          <w:rFonts w:cs="David"/>
          <w:sz w:val="24"/>
          <w:szCs w:val="24"/>
          <w:rtl/>
        </w:rPr>
      </w:pPr>
      <w:r w:rsidRPr="00966299">
        <w:rPr>
          <w:rFonts w:cs="David"/>
          <w:sz w:val="24"/>
          <w:szCs w:val="24"/>
          <w:rtl/>
        </w:rPr>
        <w:t>ייעוץ, תכנון, אפיון, בחינה טכנולוגית, ליווי, פיקוח ובקרה (להלן: "שירותי הייעוץ")</w:t>
      </w:r>
    </w:p>
    <w:p w:rsidR="00966299" w:rsidRPr="00966299" w:rsidRDefault="00966299" w:rsidP="00966299">
      <w:pPr>
        <w:pStyle w:val="afd"/>
        <w:numPr>
          <w:ilvl w:val="2"/>
          <w:numId w:val="1"/>
        </w:numPr>
        <w:rPr>
          <w:rFonts w:cs="David"/>
          <w:sz w:val="24"/>
          <w:szCs w:val="24"/>
          <w:rtl/>
        </w:rPr>
      </w:pPr>
      <w:r w:rsidRPr="00966299">
        <w:rPr>
          <w:rFonts w:cs="David"/>
          <w:sz w:val="24"/>
          <w:szCs w:val="24"/>
          <w:rtl/>
        </w:rPr>
        <w:t>רכישת טכנולוגיות (ציוד ורישוי תוכנה) ומרכיבים דרושים לתמיכה בתשתיות, יישום, אינטגרציה, והטמעה של מערכות אלה ומערכות עתידיות נוספות לפי צרכי המשרד (להלן: "שירותי האינטגרציה").</w:t>
      </w:r>
    </w:p>
    <w:p w:rsidR="00966299" w:rsidRDefault="00966299" w:rsidP="00774336">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המזמין </w:t>
      </w:r>
      <w:r w:rsidRPr="00111995">
        <w:rPr>
          <w:rFonts w:cs="David" w:hint="cs"/>
          <w:sz w:val="24"/>
          <w:szCs w:val="24"/>
          <w:rtl/>
        </w:rPr>
        <w:t>להקים</w:t>
      </w:r>
      <w:r w:rsidRPr="00111995">
        <w:rPr>
          <w:rFonts w:cs="David"/>
          <w:sz w:val="24"/>
          <w:szCs w:val="24"/>
          <w:rtl/>
        </w:rPr>
        <w:t xml:space="preserve"> במסגרת מכרז זה </w:t>
      </w:r>
      <w:r w:rsidRPr="00111995">
        <w:rPr>
          <w:rFonts w:cs="David" w:hint="cs"/>
          <w:sz w:val="24"/>
          <w:szCs w:val="24"/>
          <w:rtl/>
        </w:rPr>
        <w:t>רשימה של</w:t>
      </w:r>
      <w:r w:rsidRPr="00111995">
        <w:rPr>
          <w:rFonts w:cs="David"/>
          <w:sz w:val="24"/>
          <w:szCs w:val="24"/>
          <w:rtl/>
        </w:rPr>
        <w:t xml:space="preserve"> ספקים העומדים בדרישות הסף והאיכות של המזמין ומסוגלים לספק את השירותים </w:t>
      </w:r>
      <w:r w:rsidRPr="00111995">
        <w:rPr>
          <w:rFonts w:cs="David" w:hint="cs"/>
          <w:sz w:val="24"/>
          <w:szCs w:val="24"/>
          <w:rtl/>
        </w:rPr>
        <w:t xml:space="preserve">נשוא </w:t>
      </w:r>
      <w:r w:rsidRPr="00111995">
        <w:rPr>
          <w:rFonts w:cs="David"/>
          <w:sz w:val="24"/>
          <w:szCs w:val="24"/>
          <w:rtl/>
        </w:rPr>
        <w:t>מכרז זה</w:t>
      </w:r>
      <w:r w:rsidRPr="00111995">
        <w:rPr>
          <w:rFonts w:cs="David" w:hint="cs"/>
          <w:sz w:val="24"/>
          <w:szCs w:val="24"/>
          <w:rtl/>
        </w:rPr>
        <w:t xml:space="preserve"> (להלן: "ספקי מכרז המסגרת" ו/או "הספקים הזוכים")</w:t>
      </w:r>
      <w:r w:rsidRPr="00111995">
        <w:rPr>
          <w:rFonts w:cs="David"/>
          <w:sz w:val="24"/>
          <w:szCs w:val="24"/>
          <w:rtl/>
        </w:rPr>
        <w:t>.</w:t>
      </w:r>
    </w:p>
    <w:p w:rsidR="00966299" w:rsidRPr="00966299" w:rsidRDefault="00966299" w:rsidP="00966299">
      <w:pPr>
        <w:pStyle w:val="afd"/>
        <w:numPr>
          <w:ilvl w:val="1"/>
          <w:numId w:val="1"/>
        </w:numPr>
        <w:tabs>
          <w:tab w:val="clear" w:pos="0"/>
          <w:tab w:val="num" w:pos="1344"/>
        </w:tabs>
        <w:ind w:left="1344" w:hanging="540"/>
        <w:rPr>
          <w:rFonts w:cs="David"/>
          <w:sz w:val="24"/>
          <w:szCs w:val="24"/>
          <w:rtl/>
        </w:rPr>
      </w:pPr>
      <w:r w:rsidRPr="00966299">
        <w:rPr>
          <w:rFonts w:cs="David"/>
          <w:sz w:val="24"/>
          <w:szCs w:val="24"/>
          <w:rtl/>
        </w:rPr>
        <w:t>הספקים הזוכים יהיו זכאים להתחרות בינם לבין עצמם לשם ביצוע חבילות השירותים במועדים הקבועים במכרז זה עבור המזמין מתוכם יבחר המזמין, בהתאם לפנייה פרטנית אשר תופץ לספקים ולאחר קיומו של  הליך תחרותי,  ספק בפועל לביצוע חבילות שירותים שונות לפי צרכי המזמין.</w:t>
      </w:r>
    </w:p>
    <w:p w:rsidR="00D2678C" w:rsidRPr="00591AC7" w:rsidRDefault="00D2678C" w:rsidP="00D2678C">
      <w:pPr>
        <w:pStyle w:val="afd"/>
        <w:ind w:left="804"/>
        <w:rPr>
          <w:rFonts w:cs="David"/>
          <w:sz w:val="24"/>
          <w:szCs w:val="24"/>
        </w:rPr>
      </w:pPr>
    </w:p>
    <w:bookmarkEnd w:id="53"/>
    <w:bookmarkEnd w:id="54"/>
    <w:bookmarkEnd w:id="55"/>
    <w:bookmarkEnd w:id="56"/>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 xml:space="preserve">תהיה שמורה, לפי שיקול דעתו הבלעדי, זכות הברירה להאריך את תקופת ההתקשרות לתקופה/ות קצובה/ות נוספת/ות,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2"/>
    </w:p>
    <w:p w:rsidR="001E4011" w:rsidRDefault="00917083" w:rsidP="00DF3AEC">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 xml:space="preserve">במסגרת השירותים נשוא מכרז זה נכללים </w:t>
      </w:r>
      <w:r w:rsidRPr="00591AC7">
        <w:rPr>
          <w:rFonts w:cs="David" w:hint="cs"/>
          <w:sz w:val="24"/>
          <w:szCs w:val="24"/>
          <w:u w:val="single"/>
          <w:rtl/>
        </w:rPr>
        <w:t>בין היתר</w:t>
      </w:r>
      <w:r w:rsidRPr="00591AC7">
        <w:rPr>
          <w:rFonts w:cs="David" w:hint="cs"/>
          <w:sz w:val="24"/>
          <w:szCs w:val="24"/>
          <w:rtl/>
        </w:rPr>
        <w:t>:</w:t>
      </w:r>
    </w:p>
    <w:p w:rsidR="0062330B" w:rsidRPr="0062330B" w:rsidRDefault="0062330B" w:rsidP="0062330B">
      <w:pPr>
        <w:pStyle w:val="afd"/>
        <w:numPr>
          <w:ilvl w:val="2"/>
          <w:numId w:val="1"/>
        </w:numPr>
        <w:tabs>
          <w:tab w:val="num" w:pos="2248"/>
        </w:tabs>
        <w:ind w:left="2248" w:hanging="935"/>
        <w:rPr>
          <w:rFonts w:cs="David"/>
          <w:sz w:val="24"/>
          <w:szCs w:val="24"/>
          <w:rtl/>
        </w:rPr>
      </w:pPr>
      <w:r w:rsidRPr="0062330B">
        <w:rPr>
          <w:rFonts w:cs="David"/>
          <w:sz w:val="24"/>
          <w:szCs w:val="24"/>
          <w:rtl/>
        </w:rPr>
        <w:t>תכנון ארכיטקטורה למערכת אחת או יותר ולשירותים רוחביים אשר ישרתו את כלל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או שילוב בין השניים.</w:t>
      </w:r>
    </w:p>
    <w:p w:rsidR="0062330B" w:rsidRPr="0062330B" w:rsidRDefault="0062330B" w:rsidP="0062330B">
      <w:pPr>
        <w:pStyle w:val="afd"/>
        <w:numPr>
          <w:ilvl w:val="2"/>
          <w:numId w:val="1"/>
        </w:numPr>
        <w:tabs>
          <w:tab w:val="num" w:pos="2248"/>
        </w:tabs>
        <w:ind w:left="2248" w:hanging="935"/>
        <w:rPr>
          <w:rFonts w:cs="David"/>
          <w:sz w:val="24"/>
          <w:szCs w:val="24"/>
          <w:rtl/>
        </w:rPr>
      </w:pPr>
      <w:r w:rsidRPr="0062330B">
        <w:rPr>
          <w:rFonts w:cs="David"/>
          <w:sz w:val="24"/>
          <w:szCs w:val="24"/>
          <w:rtl/>
        </w:rPr>
        <w:t xml:space="preserve">ניהול או ליווי תהליכי יישום ופרויקטים בתחום התשתיות, החל בפרויקטים קטנים כגון הטמעת רכיב חדש לניהול עומסים, ועד פרויקטים כמו החלפת התשתית הווירטואלית במשרד או ליווי הקמת </w:t>
      </w:r>
      <w:r w:rsidRPr="0062330B">
        <w:rPr>
          <w:rFonts w:cs="David"/>
          <w:sz w:val="24"/>
          <w:szCs w:val="24"/>
        </w:rPr>
        <w:t>Data Center</w:t>
      </w:r>
      <w:r w:rsidRPr="0062330B">
        <w:rPr>
          <w:rFonts w:cs="David"/>
          <w:sz w:val="24"/>
          <w:szCs w:val="24"/>
          <w:rtl/>
        </w:rPr>
        <w:t xml:space="preserve"> חדש בעת מעבר בניין.</w:t>
      </w:r>
    </w:p>
    <w:p w:rsidR="0062330B" w:rsidRPr="0062330B" w:rsidRDefault="0062330B" w:rsidP="0062330B">
      <w:pPr>
        <w:pStyle w:val="afd"/>
        <w:numPr>
          <w:ilvl w:val="2"/>
          <w:numId w:val="1"/>
        </w:numPr>
        <w:tabs>
          <w:tab w:val="num" w:pos="2248"/>
        </w:tabs>
        <w:ind w:left="2248" w:hanging="935"/>
        <w:rPr>
          <w:rFonts w:cs="David"/>
          <w:sz w:val="24"/>
          <w:szCs w:val="24"/>
          <w:rtl/>
        </w:rPr>
      </w:pPr>
      <w:r w:rsidRPr="0062330B">
        <w:rPr>
          <w:rFonts w:cs="David"/>
          <w:sz w:val="24"/>
          <w:szCs w:val="24"/>
          <w:rtl/>
        </w:rPr>
        <w:t>אפיון טכנולוגי מפורט לאופן המימוש המומלץ של רכיבי המערכת.</w:t>
      </w:r>
    </w:p>
    <w:p w:rsidR="0062330B" w:rsidRPr="0062330B" w:rsidRDefault="0062330B" w:rsidP="0062330B">
      <w:pPr>
        <w:pStyle w:val="afd"/>
        <w:numPr>
          <w:ilvl w:val="2"/>
          <w:numId w:val="1"/>
        </w:numPr>
        <w:tabs>
          <w:tab w:val="num" w:pos="2248"/>
        </w:tabs>
        <w:ind w:left="2248" w:hanging="935"/>
        <w:rPr>
          <w:rFonts w:cs="David"/>
          <w:sz w:val="24"/>
          <w:szCs w:val="24"/>
          <w:rtl/>
        </w:rPr>
      </w:pPr>
      <w:r w:rsidRPr="0062330B">
        <w:rPr>
          <w:rFonts w:cs="David"/>
          <w:sz w:val="24"/>
          <w:szCs w:val="24"/>
          <w:rtl/>
        </w:rPr>
        <w:t>מימוש (יישום ופיתוח) מערכת או רכיב, תגבור צוותי התשתיות הפנימיים של משרד הבריאות בעבודה משותפת במשרד הבריאות.</w:t>
      </w:r>
    </w:p>
    <w:p w:rsidR="009B2138" w:rsidRPr="00591AC7" w:rsidRDefault="009B2138" w:rsidP="0062330B">
      <w:pPr>
        <w:pStyle w:val="afd"/>
        <w:numPr>
          <w:ilvl w:val="2"/>
          <w:numId w:val="1"/>
        </w:numPr>
        <w:tabs>
          <w:tab w:val="num" w:pos="2248"/>
        </w:tabs>
        <w:ind w:left="2248" w:hanging="935"/>
        <w:rPr>
          <w:rFonts w:cs="David"/>
          <w:sz w:val="24"/>
          <w:szCs w:val="24"/>
        </w:rPr>
      </w:pPr>
      <w:r w:rsidRPr="00591AC7">
        <w:rPr>
          <w:rFonts w:cs="David" w:hint="eastAsia"/>
          <w:sz w:val="24"/>
          <w:szCs w:val="24"/>
          <w:rtl/>
        </w:rPr>
        <w:t>בדיקת</w:t>
      </w:r>
      <w:r w:rsidR="0062330B">
        <w:rPr>
          <w:rFonts w:cs="David"/>
          <w:sz w:val="24"/>
          <w:szCs w:val="24"/>
          <w:rtl/>
        </w:rPr>
        <w:t xml:space="preserve"> תוצרי תכנון</w:t>
      </w:r>
      <w:r w:rsidR="0062330B">
        <w:rPr>
          <w:rFonts w:cs="David" w:hint="cs"/>
          <w:sz w:val="24"/>
          <w:szCs w:val="24"/>
          <w:rtl/>
        </w:rPr>
        <w:t>,</w:t>
      </w:r>
      <w:r w:rsidRPr="00591AC7">
        <w:rPr>
          <w:rFonts w:cs="David"/>
          <w:sz w:val="24"/>
          <w:szCs w:val="24"/>
          <w:rtl/>
        </w:rPr>
        <w:t xml:space="preserve"> אפיון</w:t>
      </w:r>
      <w:r w:rsidR="0062330B">
        <w:rPr>
          <w:rFonts w:cs="David" w:hint="cs"/>
          <w:sz w:val="24"/>
          <w:szCs w:val="24"/>
          <w:rtl/>
        </w:rPr>
        <w:t xml:space="preserve"> ומימוש</w:t>
      </w:r>
      <w:r w:rsidRPr="00591AC7">
        <w:rPr>
          <w:rFonts w:cs="David"/>
          <w:sz w:val="24"/>
          <w:szCs w:val="24"/>
          <w:rtl/>
        </w:rPr>
        <w:t xml:space="preserve"> שהתבצעו ע"י גורם אחר ומתן חוות דעת והמלצות לשיפור.</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הטמעה והדרכה למשתמשים.</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תמיכה טכנית בפלטפורמות שונות.</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בניית והעברת קורסים למפתחים / מיישמים / מטמיעים / תומכים בפלטפורמות שונות.</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ביצוע שינויים והתאמות במערכות קיימות על פי צרכי המשרד.</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תחזוקת מערכות קיימות, כולל טיפול בתקלות ותמיכה במשתמשים.</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שירותי ניהול פרויקט / ייעוץ וליווי בנושא תשתיות.</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רכישה של מוצרים</w:t>
      </w:r>
      <w:r>
        <w:rPr>
          <w:rFonts w:cs="David"/>
          <w:sz w:val="24"/>
          <w:szCs w:val="24"/>
          <w:rtl/>
        </w:rPr>
        <w:t xml:space="preserve"> תשתיתיים לתמיכה במערכות המחשוב</w:t>
      </w:r>
      <w:r>
        <w:rPr>
          <w:rFonts w:cs="David" w:hint="cs"/>
          <w:sz w:val="24"/>
          <w:szCs w:val="24"/>
          <w:rtl/>
        </w:rPr>
        <w:t>.</w:t>
      </w:r>
    </w:p>
    <w:p w:rsidR="00F623B3" w:rsidRPr="00F623B3" w:rsidRDefault="00F623B3" w:rsidP="00F623B3">
      <w:pPr>
        <w:pStyle w:val="afd"/>
        <w:numPr>
          <w:ilvl w:val="2"/>
          <w:numId w:val="1"/>
        </w:numPr>
        <w:tabs>
          <w:tab w:val="num" w:pos="2248"/>
        </w:tabs>
        <w:ind w:left="2248" w:hanging="935"/>
        <w:rPr>
          <w:rFonts w:cs="David"/>
          <w:sz w:val="24"/>
          <w:szCs w:val="24"/>
          <w:rtl/>
        </w:rPr>
      </w:pPr>
      <w:r w:rsidRPr="00F623B3">
        <w:rPr>
          <w:rFonts w:cs="David"/>
          <w:sz w:val="24"/>
          <w:szCs w:val="24"/>
          <w:rtl/>
        </w:rPr>
        <w:t xml:space="preserve"> שירותים ומערכות תומכות / משיקות לרבות אינטגרציה למערכות נוספות.</w:t>
      </w:r>
    </w:p>
    <w:p w:rsidR="00D72498" w:rsidRPr="00BB466B" w:rsidRDefault="00D72498" w:rsidP="00F623B3">
      <w:pPr>
        <w:pStyle w:val="afd"/>
        <w:ind w:left="2248"/>
        <w:rPr>
          <w:rFonts w:cs="David"/>
          <w:b/>
          <w:bCs/>
          <w:sz w:val="24"/>
          <w:szCs w:val="24"/>
          <w:u w:val="single"/>
          <w:rtl/>
          <w:lang w:eastAsia="ko-KR"/>
        </w:rPr>
      </w:pPr>
      <w:bookmarkStart w:id="73" w:name="_Toc185931861"/>
      <w:bookmarkStart w:id="74" w:name="_Toc300490908"/>
      <w:bookmarkStart w:id="75" w:name="_Toc298410832"/>
      <w:bookmarkStart w:id="76" w:name="_Toc298410923"/>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3"/>
      <w:bookmarkEnd w:id="74"/>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r w:rsidR="00124686">
        <w:rPr>
          <w:rFonts w:cs="David" w:hint="cs"/>
          <w:sz w:val="24"/>
          <w:szCs w:val="24"/>
          <w:rtl/>
        </w:rPr>
        <w:t xml:space="preserve">בתיחור ספציפי לצורך המשימה שהוגדרה בתיחור.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78" w:name="_Toc300489942"/>
      <w:bookmarkStart w:id="79" w:name="_Toc300490264"/>
      <w:bookmarkStart w:id="80" w:name="_Toc300490586"/>
      <w:bookmarkStart w:id="81" w:name="_Toc300490910"/>
      <w:bookmarkStart w:id="82" w:name="_Toc300491238"/>
      <w:bookmarkStart w:id="83" w:name="_Toc300492553"/>
      <w:bookmarkStart w:id="84" w:name="_Toc300492877"/>
      <w:bookmarkStart w:id="85" w:name="_Toc300489943"/>
      <w:bookmarkStart w:id="86" w:name="_Toc300490265"/>
      <w:bookmarkStart w:id="87" w:name="_Toc300490587"/>
      <w:bookmarkStart w:id="88" w:name="_Toc300490911"/>
      <w:bookmarkStart w:id="89" w:name="_Toc300491239"/>
      <w:bookmarkStart w:id="90" w:name="_Toc300492554"/>
      <w:bookmarkStart w:id="91" w:name="_Toc300492878"/>
      <w:bookmarkStart w:id="92" w:name="_Toc300489944"/>
      <w:bookmarkStart w:id="93" w:name="_Toc300490266"/>
      <w:bookmarkStart w:id="94" w:name="_Toc300490588"/>
      <w:bookmarkStart w:id="95" w:name="_Toc300490912"/>
      <w:bookmarkStart w:id="96" w:name="_Toc300491240"/>
      <w:bookmarkStart w:id="97" w:name="_Toc300492555"/>
      <w:bookmarkStart w:id="98" w:name="_Toc300492879"/>
      <w:bookmarkStart w:id="99" w:name="_Toc300489945"/>
      <w:bookmarkStart w:id="100" w:name="_Toc300490267"/>
      <w:bookmarkStart w:id="101" w:name="_Toc300490589"/>
      <w:bookmarkStart w:id="102" w:name="_Toc300490913"/>
      <w:bookmarkStart w:id="103" w:name="_Toc300491241"/>
      <w:bookmarkStart w:id="104" w:name="_Toc300492556"/>
      <w:bookmarkStart w:id="105" w:name="_Toc300492880"/>
      <w:bookmarkStart w:id="106" w:name="_Toc300489946"/>
      <w:bookmarkStart w:id="107" w:name="_Toc300490268"/>
      <w:bookmarkStart w:id="108" w:name="_Toc300490590"/>
      <w:bookmarkStart w:id="109" w:name="_Toc300490914"/>
      <w:bookmarkStart w:id="110" w:name="_Toc300491242"/>
      <w:bookmarkStart w:id="111" w:name="_Toc300492557"/>
      <w:bookmarkStart w:id="112" w:name="_Toc300492881"/>
      <w:bookmarkStart w:id="113" w:name="_Toc300489948"/>
      <w:bookmarkStart w:id="114" w:name="_Toc300490270"/>
      <w:bookmarkStart w:id="115" w:name="_Toc300490592"/>
      <w:bookmarkStart w:id="116" w:name="_Toc300490916"/>
      <w:bookmarkStart w:id="117" w:name="_Toc300491244"/>
      <w:bookmarkStart w:id="118" w:name="_Toc300492559"/>
      <w:bookmarkStart w:id="119" w:name="_Toc300492883"/>
      <w:bookmarkStart w:id="120" w:name="_Toc300489949"/>
      <w:bookmarkStart w:id="121" w:name="_Toc300490271"/>
      <w:bookmarkStart w:id="122" w:name="_Toc300490593"/>
      <w:bookmarkStart w:id="123" w:name="_Toc300490917"/>
      <w:bookmarkStart w:id="124" w:name="_Toc300491245"/>
      <w:bookmarkStart w:id="125" w:name="_Toc300492560"/>
      <w:bookmarkStart w:id="126" w:name="_Toc300492884"/>
      <w:bookmarkStart w:id="127" w:name="_Toc300489950"/>
      <w:bookmarkStart w:id="128" w:name="_Toc300490272"/>
      <w:bookmarkStart w:id="129" w:name="_Toc300490594"/>
      <w:bookmarkStart w:id="130" w:name="_Toc300490918"/>
      <w:bookmarkStart w:id="131" w:name="_Toc300491246"/>
      <w:bookmarkStart w:id="132" w:name="_Toc300492561"/>
      <w:bookmarkStart w:id="133" w:name="_Toc300492885"/>
      <w:bookmarkStart w:id="134" w:name="_Toc300489952"/>
      <w:bookmarkStart w:id="135" w:name="_Toc300490274"/>
      <w:bookmarkStart w:id="136" w:name="_Toc300490596"/>
      <w:bookmarkStart w:id="137" w:name="_Toc300490920"/>
      <w:bookmarkStart w:id="138" w:name="_Toc300491248"/>
      <w:bookmarkStart w:id="139" w:name="_Toc300492563"/>
      <w:bookmarkStart w:id="140" w:name="_Toc300492887"/>
      <w:bookmarkStart w:id="141" w:name="_Toc300489953"/>
      <w:bookmarkStart w:id="142" w:name="_Toc300490275"/>
      <w:bookmarkStart w:id="143" w:name="_Toc300490597"/>
      <w:bookmarkStart w:id="144" w:name="_Toc300490921"/>
      <w:bookmarkStart w:id="145" w:name="_Toc300491249"/>
      <w:bookmarkStart w:id="146" w:name="_Toc300492564"/>
      <w:bookmarkStart w:id="147" w:name="_Toc300492888"/>
      <w:bookmarkStart w:id="148" w:name="_Toc300489954"/>
      <w:bookmarkStart w:id="149" w:name="_Toc300490276"/>
      <w:bookmarkStart w:id="150" w:name="_Toc300490598"/>
      <w:bookmarkStart w:id="151" w:name="_Toc300490922"/>
      <w:bookmarkStart w:id="152" w:name="_Toc300491250"/>
      <w:bookmarkStart w:id="153" w:name="_Toc300492565"/>
      <w:bookmarkStart w:id="154" w:name="_Toc300492889"/>
      <w:bookmarkStart w:id="155" w:name="_Toc300489955"/>
      <w:bookmarkStart w:id="156" w:name="_Toc300490277"/>
      <w:bookmarkStart w:id="157" w:name="_Toc300490599"/>
      <w:bookmarkStart w:id="158" w:name="_Toc300490923"/>
      <w:bookmarkStart w:id="159" w:name="_Toc300491251"/>
      <w:bookmarkStart w:id="160" w:name="_Toc300492566"/>
      <w:bookmarkStart w:id="161" w:name="_Toc300492890"/>
      <w:bookmarkStart w:id="162" w:name="_Toc300489956"/>
      <w:bookmarkStart w:id="163" w:name="_Toc300490278"/>
      <w:bookmarkStart w:id="164" w:name="_Toc300490600"/>
      <w:bookmarkStart w:id="165" w:name="_Toc300490924"/>
      <w:bookmarkStart w:id="166" w:name="_Toc300491252"/>
      <w:bookmarkStart w:id="167" w:name="_Toc300492567"/>
      <w:bookmarkStart w:id="168" w:name="_Toc300492891"/>
      <w:bookmarkStart w:id="169" w:name="_Toc300489957"/>
      <w:bookmarkStart w:id="170" w:name="_Toc300490279"/>
      <w:bookmarkStart w:id="171" w:name="_Toc300490601"/>
      <w:bookmarkStart w:id="172" w:name="_Toc300490925"/>
      <w:bookmarkStart w:id="173" w:name="_Toc300491253"/>
      <w:bookmarkStart w:id="174" w:name="_Toc300492568"/>
      <w:bookmarkStart w:id="175" w:name="_Toc300492892"/>
      <w:bookmarkStart w:id="176" w:name="_Toc300489958"/>
      <w:bookmarkStart w:id="177" w:name="_Toc300490280"/>
      <w:bookmarkStart w:id="178" w:name="_Toc300490602"/>
      <w:bookmarkStart w:id="179" w:name="_Toc300490926"/>
      <w:bookmarkStart w:id="180" w:name="_Toc300491254"/>
      <w:bookmarkStart w:id="181" w:name="_Toc300492569"/>
      <w:bookmarkStart w:id="182" w:name="_Toc300492893"/>
      <w:bookmarkStart w:id="183" w:name="_Toc300489959"/>
      <w:bookmarkStart w:id="184" w:name="_Toc300490281"/>
      <w:bookmarkStart w:id="185" w:name="_Toc300490603"/>
      <w:bookmarkStart w:id="186" w:name="_Toc300490927"/>
      <w:bookmarkStart w:id="187" w:name="_Toc300491255"/>
      <w:bookmarkStart w:id="188" w:name="_Toc300492570"/>
      <w:bookmarkStart w:id="189" w:name="_Toc300492894"/>
      <w:bookmarkStart w:id="190" w:name="_Toc300489960"/>
      <w:bookmarkStart w:id="191" w:name="_Toc300490282"/>
      <w:bookmarkStart w:id="192" w:name="_Toc300490604"/>
      <w:bookmarkStart w:id="193" w:name="_Toc300490928"/>
      <w:bookmarkStart w:id="194" w:name="_Toc300491256"/>
      <w:bookmarkStart w:id="195" w:name="_Toc300492571"/>
      <w:bookmarkStart w:id="196" w:name="_Toc300492895"/>
      <w:bookmarkStart w:id="197" w:name="_Toc300489961"/>
      <w:bookmarkStart w:id="198" w:name="_Toc300490283"/>
      <w:bookmarkStart w:id="199" w:name="_Toc300490605"/>
      <w:bookmarkStart w:id="200" w:name="_Toc300490929"/>
      <w:bookmarkStart w:id="201" w:name="_Toc300491257"/>
      <w:bookmarkStart w:id="202" w:name="_Toc300492572"/>
      <w:bookmarkStart w:id="203" w:name="_Toc300492896"/>
      <w:bookmarkStart w:id="204" w:name="_Toc300489962"/>
      <w:bookmarkStart w:id="205" w:name="_Toc300490284"/>
      <w:bookmarkStart w:id="206" w:name="_Toc300490606"/>
      <w:bookmarkStart w:id="207" w:name="_Toc300490930"/>
      <w:bookmarkStart w:id="208" w:name="_Toc300491258"/>
      <w:bookmarkStart w:id="209" w:name="_Toc300492573"/>
      <w:bookmarkStart w:id="210" w:name="_Toc300492897"/>
      <w:bookmarkStart w:id="211" w:name="_Toc300489963"/>
      <w:bookmarkStart w:id="212" w:name="_Toc300490285"/>
      <w:bookmarkStart w:id="213" w:name="_Toc300490607"/>
      <w:bookmarkStart w:id="214" w:name="_Toc300490931"/>
      <w:bookmarkStart w:id="215" w:name="_Toc300491259"/>
      <w:bookmarkStart w:id="216" w:name="_Toc300492574"/>
      <w:bookmarkStart w:id="217" w:name="_Toc300492898"/>
      <w:bookmarkStart w:id="218" w:name="_Toc300489964"/>
      <w:bookmarkStart w:id="219" w:name="_Toc300490286"/>
      <w:bookmarkStart w:id="220" w:name="_Toc300490608"/>
      <w:bookmarkStart w:id="221" w:name="_Toc300490932"/>
      <w:bookmarkStart w:id="222" w:name="_Toc300491260"/>
      <w:bookmarkStart w:id="223" w:name="_Toc300492575"/>
      <w:bookmarkStart w:id="224" w:name="_Toc300492899"/>
      <w:bookmarkStart w:id="225" w:name="_Toc298410836"/>
      <w:bookmarkStart w:id="226" w:name="_Toc298410927"/>
      <w:bookmarkStart w:id="227" w:name="_Toc298446097"/>
      <w:bookmarkStart w:id="228" w:name="_Toc300490933"/>
      <w:bookmarkEnd w:id="75"/>
      <w:bookmarkEnd w:id="7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225"/>
      <w:bookmarkEnd w:id="226"/>
      <w:bookmarkEnd w:id="227"/>
      <w:bookmarkEnd w:id="22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29" w:name="_Ref173032589"/>
      <w:bookmarkStart w:id="230"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num" w:pos="2248"/>
        </w:tabs>
        <w:ind w:left="2248" w:hanging="935"/>
      </w:pPr>
      <w:bookmarkStart w:id="231" w:name="OLE_LINK5"/>
      <w:bookmarkEnd w:id="229"/>
      <w:bookmarkEnd w:id="230"/>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num" w:pos="2248"/>
        </w:tabs>
        <w:ind w:left="2248" w:hanging="935"/>
        <w:rPr>
          <w:rFonts w:cs="David"/>
          <w:sz w:val="24"/>
          <w:szCs w:val="24"/>
        </w:rPr>
      </w:pPr>
      <w:bookmarkStart w:id="232" w:name="_Ref179538367"/>
      <w:bookmarkStart w:id="233"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2"/>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3"/>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num" w:pos="2248"/>
        </w:tabs>
        <w:ind w:left="2248" w:hanging="935"/>
      </w:pPr>
      <w:bookmarkStart w:id="234"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num" w:pos="2248"/>
        </w:tabs>
        <w:ind w:left="2248" w:hanging="935"/>
        <w:rPr>
          <w:rFonts w:cs="David"/>
          <w:sz w:val="24"/>
          <w:szCs w:val="24"/>
        </w:rPr>
      </w:pPr>
      <w:bookmarkStart w:id="235" w:name="_Ref297537484"/>
      <w:bookmarkStart w:id="236"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5"/>
      <w:r w:rsidRPr="00591AC7">
        <w:rPr>
          <w:rFonts w:cs="David"/>
          <w:sz w:val="24"/>
          <w:szCs w:val="24"/>
          <w:rtl/>
        </w:rPr>
        <w:t xml:space="preserve"> </w:t>
      </w:r>
    </w:p>
    <w:p w:rsidR="00F67493" w:rsidRPr="00832648" w:rsidRDefault="00EA6E58" w:rsidP="00832648">
      <w:pPr>
        <w:pStyle w:val="afd"/>
        <w:numPr>
          <w:ilvl w:val="2"/>
          <w:numId w:val="1"/>
        </w:numPr>
        <w:tabs>
          <w:tab w:val="num" w:pos="2248"/>
        </w:tabs>
        <w:ind w:left="2248" w:hanging="935"/>
        <w:jc w:val="left"/>
        <w:rPr>
          <w:rFonts w:cs="David"/>
          <w:sz w:val="24"/>
          <w:szCs w:val="24"/>
        </w:rPr>
      </w:pPr>
      <w:bookmarkStart w:id="237" w:name="_Ref179538386"/>
      <w:bookmarkEnd w:id="236"/>
      <w:r w:rsidRPr="00832648">
        <w:rPr>
          <w:rFonts w:cs="David" w:hint="cs"/>
          <w:sz w:val="24"/>
          <w:szCs w:val="24"/>
          <w:rtl/>
        </w:rPr>
        <w:t xml:space="preserve">העתק קבלה עבור </w:t>
      </w:r>
      <w:r w:rsidR="001E4011" w:rsidRPr="00832648">
        <w:rPr>
          <w:rFonts w:cs="David"/>
          <w:sz w:val="24"/>
          <w:szCs w:val="24"/>
          <w:rtl/>
        </w:rPr>
        <w:t>רכישת מסמכי המכרז</w:t>
      </w:r>
      <w:bookmarkEnd w:id="231"/>
      <w:r w:rsidR="001E4011" w:rsidRPr="00832648">
        <w:rPr>
          <w:rFonts w:cs="David"/>
          <w:sz w:val="24"/>
          <w:szCs w:val="24"/>
          <w:rtl/>
        </w:rPr>
        <w:t>.</w:t>
      </w:r>
      <w:bookmarkEnd w:id="237"/>
      <w:r w:rsidR="00F623B3" w:rsidRPr="00832648">
        <w:rPr>
          <w:rFonts w:cs="David" w:hint="cs"/>
          <w:sz w:val="24"/>
          <w:szCs w:val="24"/>
          <w:rtl/>
        </w:rPr>
        <w:br/>
      </w:r>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bookmarkStart w:id="238" w:name="_Toc298410839"/>
      <w:bookmarkStart w:id="239" w:name="_Toc298410930"/>
      <w:bookmarkStart w:id="240"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238"/>
      <w:bookmarkEnd w:id="239"/>
      <w:bookmarkEnd w:id="240"/>
    </w:p>
    <w:p w:rsidR="00F623B3" w:rsidRPr="00F623B3" w:rsidRDefault="00F623B3" w:rsidP="00F623B3">
      <w:pPr>
        <w:pStyle w:val="afd"/>
        <w:numPr>
          <w:ilvl w:val="2"/>
          <w:numId w:val="1"/>
        </w:numPr>
        <w:tabs>
          <w:tab w:val="num" w:pos="2248"/>
        </w:tabs>
        <w:ind w:left="2248" w:hanging="935"/>
        <w:rPr>
          <w:rFonts w:cs="David"/>
          <w:sz w:val="24"/>
          <w:szCs w:val="24"/>
          <w:rtl/>
        </w:rPr>
      </w:pPr>
      <w:bookmarkStart w:id="241" w:name="_Ref300469915"/>
      <w:bookmarkStart w:id="242" w:name="OLE_LINK6"/>
      <w:r w:rsidRPr="00F623B3">
        <w:rPr>
          <w:rFonts w:cs="David"/>
          <w:sz w:val="24"/>
          <w:szCs w:val="24"/>
          <w:rtl/>
        </w:rPr>
        <w:t xml:space="preserve">למציע ניסיון בתכנון, ליווי, הקמה, הטמעה, תמיכה ותפעול בלפחות שלושה ארגונים, שהסתיימו בין השנים 2013-2016, בתשתיות ארגוניות בסדר גודל </w:t>
      </w:r>
      <w:r w:rsidRPr="00F623B3">
        <w:rPr>
          <w:rFonts w:cs="David"/>
          <w:sz w:val="24"/>
          <w:szCs w:val="24"/>
        </w:rPr>
        <w:t>Enterprise</w:t>
      </w:r>
      <w:r w:rsidRPr="00F623B3">
        <w:rPr>
          <w:rFonts w:cs="David"/>
          <w:sz w:val="24"/>
          <w:szCs w:val="24"/>
          <w:rtl/>
        </w:rPr>
        <w:t xml:space="preserve"> (מעל 1000 משתמשים). על הפרויקטים המוצעים להכיל את הנושאים הבאים:</w:t>
      </w:r>
    </w:p>
    <w:p w:rsidR="00EA6E58" w:rsidRDefault="00F67493" w:rsidP="00F623B3">
      <w:pPr>
        <w:pStyle w:val="afd"/>
        <w:numPr>
          <w:ilvl w:val="3"/>
          <w:numId w:val="1"/>
        </w:numPr>
        <w:rPr>
          <w:rFonts w:cs="David"/>
          <w:sz w:val="24"/>
          <w:szCs w:val="24"/>
        </w:rPr>
      </w:pPr>
      <w:r>
        <w:rPr>
          <w:rFonts w:cs="David" w:hint="cs"/>
          <w:sz w:val="24"/>
          <w:szCs w:val="24"/>
          <w:rtl/>
        </w:rPr>
        <w:t>ה</w:t>
      </w:r>
      <w:r w:rsidR="00713715" w:rsidRPr="00F67493">
        <w:rPr>
          <w:rFonts w:cs="David"/>
          <w:sz w:val="24"/>
          <w:szCs w:val="24"/>
          <w:rtl/>
        </w:rPr>
        <w:t>מציע השלים (</w:t>
      </w:r>
      <w:r w:rsidR="00713715" w:rsidRPr="00F67493">
        <w:rPr>
          <w:rFonts w:cs="David" w:hint="cs"/>
          <w:sz w:val="24"/>
          <w:szCs w:val="24"/>
          <w:rtl/>
        </w:rPr>
        <w:t xml:space="preserve">לרבות שלב עליה </w:t>
      </w:r>
      <w:r w:rsidR="00713715" w:rsidRPr="00F67493">
        <w:rPr>
          <w:rFonts w:cs="David"/>
          <w:sz w:val="24"/>
          <w:szCs w:val="24"/>
          <w:rtl/>
        </w:rPr>
        <w:t xml:space="preserve">לאוויר) לפחות 3 פרויקטים בכל שנה בשנתיים האחרונות (2014-2015) בתחום שרפוינט בישראל בעלות של למעלה מ-1,000,000 ₪ כל אחד. </w:t>
      </w:r>
    </w:p>
    <w:p w:rsidR="00F623B3" w:rsidRDefault="00F623B3" w:rsidP="00F623B3">
      <w:pPr>
        <w:pStyle w:val="afd"/>
        <w:numPr>
          <w:ilvl w:val="3"/>
          <w:numId w:val="1"/>
        </w:numPr>
        <w:rPr>
          <w:rFonts w:cs="David"/>
          <w:sz w:val="24"/>
          <w:szCs w:val="24"/>
        </w:rPr>
      </w:pPr>
      <w:r w:rsidRPr="00F443A6">
        <w:rPr>
          <w:rFonts w:cs="David" w:hint="cs"/>
          <w:sz w:val="24"/>
          <w:szCs w:val="24"/>
          <w:rtl/>
        </w:rPr>
        <w:t xml:space="preserve">ניסיון </w:t>
      </w:r>
      <w:r>
        <w:rPr>
          <w:rFonts w:cs="David" w:hint="cs"/>
          <w:sz w:val="24"/>
          <w:szCs w:val="24"/>
          <w:rtl/>
        </w:rPr>
        <w:t xml:space="preserve">ביישום </w:t>
      </w:r>
      <w:r w:rsidRPr="00F443A6">
        <w:rPr>
          <w:rFonts w:cs="David" w:hint="cs"/>
          <w:sz w:val="24"/>
          <w:szCs w:val="24"/>
          <w:rtl/>
        </w:rPr>
        <w:t>והטמע</w:t>
      </w:r>
      <w:r>
        <w:rPr>
          <w:rFonts w:cs="David" w:hint="cs"/>
          <w:sz w:val="24"/>
          <w:szCs w:val="24"/>
          <w:rtl/>
        </w:rPr>
        <w:t>ה של</w:t>
      </w:r>
      <w:r w:rsidRPr="00F443A6">
        <w:rPr>
          <w:rFonts w:cs="David" w:hint="cs"/>
          <w:sz w:val="24"/>
          <w:szCs w:val="24"/>
          <w:rtl/>
        </w:rPr>
        <w:t xml:space="preserve"> פרויקטים </w:t>
      </w:r>
      <w:r>
        <w:rPr>
          <w:rFonts w:cs="David" w:hint="cs"/>
          <w:sz w:val="24"/>
          <w:szCs w:val="24"/>
          <w:rtl/>
        </w:rPr>
        <w:t xml:space="preserve">של </w:t>
      </w:r>
      <w:r w:rsidRPr="00F443A6">
        <w:rPr>
          <w:rFonts w:cs="David" w:hint="cs"/>
          <w:sz w:val="24"/>
          <w:szCs w:val="24"/>
          <w:rtl/>
        </w:rPr>
        <w:t xml:space="preserve">לפחות 5 תחומים מתוך הרשימה הבאה: בסיסי נתונים, גיבויים, מערכות איחסון, וירטואלזיציה, שליטה ובקרה, </w:t>
      </w:r>
      <w:r>
        <w:rPr>
          <w:rFonts w:cs="David"/>
          <w:sz w:val="24"/>
          <w:szCs w:val="24"/>
        </w:rPr>
        <w:t xml:space="preserve">END </w:t>
      </w:r>
      <w:r w:rsidRPr="00F443A6">
        <w:rPr>
          <w:rFonts w:cs="David"/>
          <w:sz w:val="24"/>
          <w:szCs w:val="24"/>
        </w:rPr>
        <w:t>POINT SECURITY</w:t>
      </w:r>
      <w:r w:rsidRPr="00F443A6">
        <w:rPr>
          <w:rFonts w:cs="David" w:hint="cs"/>
          <w:sz w:val="24"/>
          <w:szCs w:val="24"/>
          <w:rtl/>
        </w:rPr>
        <w:t>, הקמת רשת תקשורת אקטיבית, התקנת מערכות אבטחה וחלוקת עומסים</w:t>
      </w:r>
      <w:r>
        <w:rPr>
          <w:rFonts w:cs="David" w:hint="cs"/>
          <w:sz w:val="24"/>
          <w:szCs w:val="24"/>
          <w:rtl/>
        </w:rPr>
        <w:t xml:space="preserve">, מערכות הפעלה ובסיסי נתונים </w:t>
      </w:r>
      <w:r>
        <w:rPr>
          <w:rFonts w:cs="David"/>
          <w:sz w:val="24"/>
          <w:szCs w:val="24"/>
        </w:rPr>
        <w:t>OPEN SOURCE</w:t>
      </w:r>
      <w:r>
        <w:rPr>
          <w:rFonts w:cs="David" w:hint="cs"/>
          <w:sz w:val="24"/>
          <w:szCs w:val="24"/>
          <w:rtl/>
        </w:rPr>
        <w:t>.</w:t>
      </w:r>
    </w:p>
    <w:p w:rsidR="00F623B3" w:rsidRDefault="00A059F5" w:rsidP="00A059F5">
      <w:pPr>
        <w:pStyle w:val="afd"/>
        <w:numPr>
          <w:ilvl w:val="3"/>
          <w:numId w:val="1"/>
        </w:numPr>
        <w:rPr>
          <w:rFonts w:cs="David"/>
          <w:sz w:val="24"/>
          <w:szCs w:val="24"/>
        </w:rPr>
      </w:pPr>
      <w:r w:rsidRPr="00A059F5">
        <w:rPr>
          <w:rFonts w:cs="David"/>
          <w:sz w:val="24"/>
          <w:szCs w:val="24"/>
          <w:rtl/>
        </w:rPr>
        <w:t xml:space="preserve">לחברה הסמכה של יצרנים ידועים – לפחות שתי הסמכות ברמה של </w:t>
      </w:r>
      <w:r w:rsidRPr="00A059F5">
        <w:rPr>
          <w:rFonts w:cs="David"/>
          <w:sz w:val="24"/>
          <w:szCs w:val="24"/>
        </w:rPr>
        <w:t>GOLD</w:t>
      </w:r>
      <w:r w:rsidRPr="00A059F5">
        <w:rPr>
          <w:rFonts w:cs="David"/>
          <w:sz w:val="24"/>
          <w:szCs w:val="24"/>
          <w:rtl/>
        </w:rPr>
        <w:t xml:space="preserve">     כגון: מיקרוסופט ו, סיסקו. ... או לחליפין קבלת דרוג </w:t>
      </w:r>
      <w:r w:rsidRPr="00A059F5">
        <w:rPr>
          <w:rFonts w:cs="David"/>
          <w:sz w:val="24"/>
          <w:szCs w:val="24"/>
        </w:rPr>
        <w:t>TIER</w:t>
      </w:r>
      <w:r w:rsidRPr="00A059F5">
        <w:rPr>
          <w:rFonts w:cs="David"/>
          <w:sz w:val="24"/>
          <w:szCs w:val="24"/>
          <w:rtl/>
        </w:rPr>
        <w:t xml:space="preserve"> גבוה מאחד  היצרנים.</w:t>
      </w:r>
    </w:p>
    <w:p w:rsidR="00A059F5" w:rsidRPr="00A059F5" w:rsidRDefault="00A059F5" w:rsidP="00966299">
      <w:pPr>
        <w:pStyle w:val="afd"/>
        <w:numPr>
          <w:ilvl w:val="2"/>
          <w:numId w:val="1"/>
        </w:numPr>
        <w:tabs>
          <w:tab w:val="num" w:pos="2248"/>
        </w:tabs>
        <w:ind w:left="2248" w:hanging="935"/>
        <w:rPr>
          <w:rFonts w:cs="David"/>
          <w:sz w:val="24"/>
          <w:szCs w:val="24"/>
          <w:rtl/>
        </w:rPr>
      </w:pPr>
      <w:r w:rsidRPr="00A059F5">
        <w:rPr>
          <w:rFonts w:cs="David"/>
          <w:sz w:val="24"/>
          <w:szCs w:val="24"/>
          <w:rtl/>
        </w:rPr>
        <w:t xml:space="preserve">למציע לפחות שלושה עובדים בעלי הסמכה עולמית בתשתיות </w:t>
      </w:r>
      <w:r w:rsidRPr="00A059F5">
        <w:rPr>
          <w:rFonts w:cs="David"/>
          <w:sz w:val="24"/>
          <w:szCs w:val="24"/>
        </w:rPr>
        <w:t>Microsoft</w:t>
      </w:r>
      <w:r w:rsidRPr="00A059F5">
        <w:rPr>
          <w:rFonts w:cs="David"/>
          <w:sz w:val="24"/>
          <w:szCs w:val="24"/>
          <w:rtl/>
        </w:rPr>
        <w:t>.</w:t>
      </w:r>
    </w:p>
    <w:p w:rsidR="00A059F5" w:rsidRPr="00A059F5" w:rsidRDefault="00A059F5" w:rsidP="005D16C3">
      <w:pPr>
        <w:pStyle w:val="afd"/>
        <w:numPr>
          <w:ilvl w:val="2"/>
          <w:numId w:val="1"/>
        </w:numPr>
        <w:tabs>
          <w:tab w:val="num" w:pos="2248"/>
        </w:tabs>
        <w:ind w:left="2248" w:hanging="935"/>
        <w:rPr>
          <w:rFonts w:cs="David"/>
          <w:sz w:val="24"/>
          <w:szCs w:val="24"/>
          <w:rtl/>
        </w:rPr>
      </w:pPr>
      <w:r w:rsidRPr="00A059F5">
        <w:rPr>
          <w:rFonts w:cs="David"/>
          <w:sz w:val="24"/>
          <w:szCs w:val="24"/>
          <w:rtl/>
        </w:rPr>
        <w:t xml:space="preserve">על המציע להוכיח היקף מחזור שנתי של </w:t>
      </w:r>
      <w:r w:rsidR="005D16C3">
        <w:rPr>
          <w:rFonts w:cs="David" w:hint="cs"/>
          <w:sz w:val="24"/>
          <w:szCs w:val="24"/>
          <w:rtl/>
        </w:rPr>
        <w:t>5</w:t>
      </w:r>
      <w:r w:rsidRPr="00A059F5">
        <w:rPr>
          <w:rFonts w:cs="David"/>
          <w:sz w:val="24"/>
          <w:szCs w:val="24"/>
          <w:rtl/>
        </w:rPr>
        <w:t xml:space="preserve"> מיליון ש"ח בשנים 2014, 2015. </w:t>
      </w:r>
    </w:p>
    <w:p w:rsidR="00A059F5" w:rsidRPr="00A059F5" w:rsidRDefault="00A059F5" w:rsidP="00966299">
      <w:pPr>
        <w:pStyle w:val="afd"/>
        <w:tabs>
          <w:tab w:val="num" w:pos="2248"/>
        </w:tabs>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bookmarkStart w:id="243" w:name="_Toc178406941"/>
      <w:bookmarkStart w:id="244" w:name="_Ref184976686"/>
      <w:bookmarkStart w:id="245" w:name="_Toc208123182"/>
      <w:bookmarkStart w:id="246" w:name="_Toc218923255"/>
      <w:bookmarkStart w:id="247" w:name="_Toc250363917"/>
      <w:bookmarkStart w:id="248" w:name="_Toc300490934"/>
      <w:bookmarkStart w:id="249" w:name="_Toc298410841"/>
      <w:bookmarkStart w:id="250" w:name="_Toc298410932"/>
      <w:bookmarkStart w:id="251" w:name="_Toc298446101"/>
      <w:bookmarkEnd w:id="241"/>
      <w:bookmarkEnd w:id="242"/>
      <w:r w:rsidRPr="006D7274">
        <w:rPr>
          <w:rFonts w:cs="David" w:hint="eastAsia"/>
          <w:b/>
          <w:bCs/>
          <w:sz w:val="24"/>
          <w:szCs w:val="24"/>
          <w:rtl/>
        </w:rPr>
        <w:t>דרישות</w:t>
      </w:r>
      <w:r w:rsidRPr="006D7274">
        <w:rPr>
          <w:rFonts w:cs="David"/>
          <w:b/>
          <w:bCs/>
          <w:sz w:val="24"/>
          <w:szCs w:val="24"/>
          <w:rtl/>
        </w:rPr>
        <w:t xml:space="preserve"> נוספות</w:t>
      </w:r>
      <w:bookmarkEnd w:id="243"/>
      <w:bookmarkEnd w:id="244"/>
      <w:bookmarkEnd w:id="245"/>
      <w:bookmarkEnd w:id="246"/>
      <w:bookmarkEnd w:id="247"/>
      <w:bookmarkEnd w:id="248"/>
      <w:r w:rsidRPr="006D7274">
        <w:rPr>
          <w:rFonts w:cs="David"/>
          <w:b/>
          <w:bCs/>
          <w:sz w:val="24"/>
          <w:szCs w:val="24"/>
          <w:rtl/>
        </w:rPr>
        <w:t xml:space="preserve"> </w:t>
      </w:r>
    </w:p>
    <w:p w:rsidR="001E4011" w:rsidRPr="00F67493" w:rsidRDefault="00353540" w:rsidP="00674EF1">
      <w:pPr>
        <w:pStyle w:val="afd"/>
        <w:numPr>
          <w:ilvl w:val="2"/>
          <w:numId w:val="1"/>
        </w:numPr>
        <w:tabs>
          <w:tab w:val="num" w:pos="2248"/>
        </w:tabs>
        <w:ind w:left="2248" w:hanging="935"/>
        <w:rPr>
          <w:rFonts w:cs="David"/>
          <w:sz w:val="24"/>
          <w:szCs w:val="24"/>
        </w:rPr>
      </w:pPr>
      <w:bookmarkStart w:id="252" w:name="_Ref173487229"/>
      <w:bookmarkStart w:id="253"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4" w:name="_Ref173487267"/>
      <w:bookmarkStart w:id="255" w:name="_Ref173490973"/>
      <w:bookmarkEnd w:id="252"/>
      <w:bookmarkEnd w:id="253"/>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num" w:pos="2248"/>
        </w:tabs>
        <w:ind w:left="2248" w:hanging="935"/>
        <w:rPr>
          <w:rFonts w:cs="David"/>
          <w:sz w:val="24"/>
          <w:szCs w:val="24"/>
        </w:rPr>
      </w:pPr>
      <w:bookmarkStart w:id="256"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4"/>
      <w:bookmarkEnd w:id="255"/>
      <w:bookmarkEnd w:id="256"/>
    </w:p>
    <w:p w:rsidR="007E38AA" w:rsidRPr="00F67493" w:rsidRDefault="001E4011" w:rsidP="006D7274">
      <w:pPr>
        <w:pStyle w:val="afd"/>
        <w:numPr>
          <w:ilvl w:val="2"/>
          <w:numId w:val="1"/>
        </w:numPr>
        <w:tabs>
          <w:tab w:val="num" w:pos="2248"/>
        </w:tabs>
        <w:ind w:left="2248" w:hanging="935"/>
        <w:rPr>
          <w:rFonts w:cs="David"/>
          <w:sz w:val="24"/>
          <w:szCs w:val="24"/>
        </w:rPr>
      </w:pPr>
      <w:bookmarkStart w:id="257"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8" w:name="_Ref208272023"/>
      <w:bookmarkEnd w:id="257"/>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ייחתמו גם מורשי חתימה מטעם המציע, בצירוף חותמת רשמית של המציע.</w:t>
      </w:r>
      <w:bookmarkEnd w:id="258"/>
      <w:r w:rsidR="001E4011" w:rsidRPr="00F67493">
        <w:rPr>
          <w:rFonts w:cs="David"/>
          <w:sz w:val="24"/>
          <w:szCs w:val="24"/>
          <w:rtl/>
        </w:rPr>
        <w:t xml:space="preserve">  </w:t>
      </w:r>
    </w:p>
    <w:p w:rsidR="002C652B" w:rsidRDefault="002C652B" w:rsidP="006D7274">
      <w:pPr>
        <w:pStyle w:val="afd"/>
        <w:numPr>
          <w:ilvl w:val="2"/>
          <w:numId w:val="1"/>
        </w:numPr>
        <w:tabs>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1E4011" w:rsidRPr="00591AC7" w:rsidRDefault="001E4011" w:rsidP="00D3549B">
      <w:pPr>
        <w:pStyle w:val="20"/>
        <w:numPr>
          <w:ilvl w:val="0"/>
          <w:numId w:val="1"/>
        </w:numPr>
        <w:tabs>
          <w:tab w:val="left" w:pos="752"/>
        </w:tabs>
        <w:rPr>
          <w:b/>
          <w:bCs w:val="0"/>
          <w:color w:val="auto"/>
          <w:sz w:val="24"/>
        </w:rPr>
      </w:pPr>
      <w:bookmarkStart w:id="259" w:name="_Toc178399886"/>
      <w:bookmarkStart w:id="260" w:name="_Toc178406037"/>
      <w:bookmarkStart w:id="261" w:name="_Toc178406943"/>
      <w:bookmarkStart w:id="262" w:name="_Toc208123184"/>
      <w:bookmarkStart w:id="263" w:name="_Toc218923257"/>
      <w:bookmarkStart w:id="264" w:name="_Toc250363919"/>
      <w:bookmarkStart w:id="265"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9"/>
      <w:bookmarkEnd w:id="260"/>
      <w:bookmarkEnd w:id="261"/>
      <w:bookmarkEnd w:id="262"/>
      <w:bookmarkEnd w:id="263"/>
      <w:bookmarkEnd w:id="264"/>
      <w:bookmarkEnd w:id="265"/>
    </w:p>
    <w:p w:rsidR="001E4011" w:rsidRPr="00591AC7" w:rsidRDefault="001E4011" w:rsidP="00674EF1">
      <w:pPr>
        <w:pStyle w:val="afd"/>
        <w:numPr>
          <w:ilvl w:val="1"/>
          <w:numId w:val="1"/>
        </w:numPr>
        <w:ind w:left="1344" w:hanging="540"/>
        <w:rPr>
          <w:rFonts w:cs="David"/>
          <w:sz w:val="24"/>
          <w:szCs w:val="24"/>
          <w:rtl/>
        </w:rPr>
      </w:pPr>
      <w:bookmarkStart w:id="266"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6"/>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7"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7"/>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8" w:name="_Toc300489968"/>
      <w:bookmarkStart w:id="269" w:name="_Toc300490290"/>
      <w:bookmarkStart w:id="270" w:name="_Toc300490612"/>
      <w:bookmarkStart w:id="271" w:name="_Toc300490936"/>
      <w:bookmarkStart w:id="272" w:name="_Toc300491264"/>
      <w:bookmarkStart w:id="273" w:name="_Toc300492579"/>
      <w:bookmarkStart w:id="274" w:name="_Toc300492903"/>
      <w:bookmarkStart w:id="275" w:name="_Toc178406944"/>
      <w:bookmarkStart w:id="276" w:name="_Toc208123185"/>
      <w:bookmarkStart w:id="277" w:name="_Toc218923258"/>
      <w:bookmarkStart w:id="278" w:name="_Toc250363920"/>
      <w:bookmarkStart w:id="279" w:name="_Toc300490937"/>
      <w:bookmarkEnd w:id="268"/>
      <w:bookmarkEnd w:id="269"/>
      <w:bookmarkEnd w:id="270"/>
      <w:bookmarkEnd w:id="271"/>
      <w:bookmarkEnd w:id="272"/>
      <w:bookmarkEnd w:id="273"/>
      <w:bookmarkEnd w:id="274"/>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5"/>
      <w:bookmarkEnd w:id="276"/>
      <w:bookmarkEnd w:id="277"/>
      <w:bookmarkEnd w:id="278"/>
      <w:bookmarkEnd w:id="279"/>
      <w:r w:rsidRPr="002E0F67">
        <w:rPr>
          <w:rFonts w:cs="David"/>
          <w:b/>
          <w:color w:val="auto"/>
          <w:sz w:val="24"/>
          <w:rtl/>
        </w:rPr>
        <w:t xml:space="preserve"> </w:t>
      </w:r>
    </w:p>
    <w:p w:rsidR="00391633" w:rsidRDefault="00391633" w:rsidP="00B80B6B">
      <w:pPr>
        <w:pStyle w:val="afd"/>
        <w:numPr>
          <w:ilvl w:val="1"/>
          <w:numId w:val="1"/>
        </w:numPr>
        <w:tabs>
          <w:tab w:val="num" w:pos="1344"/>
        </w:tabs>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B80B6B">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DD1577">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131D85">
        <w:rPr>
          <w:rFonts w:cs="David" w:hint="cs"/>
          <w:sz w:val="24"/>
          <w:szCs w:val="24"/>
          <w:rtl/>
        </w:rPr>
        <w:t>23</w:t>
      </w:r>
      <w:r w:rsidR="00DD1577">
        <w:rPr>
          <w:rFonts w:cs="David" w:hint="cs"/>
          <w:sz w:val="24"/>
          <w:szCs w:val="24"/>
          <w:rtl/>
        </w:rPr>
        <w:t>/</w:t>
      </w:r>
      <w:r w:rsidR="00A72B60">
        <w:rPr>
          <w:rFonts w:cs="David" w:hint="cs"/>
          <w:sz w:val="24"/>
          <w:szCs w:val="24"/>
          <w:rtl/>
        </w:rPr>
        <w:t>5</w:t>
      </w:r>
      <w:r w:rsidR="00DD1577">
        <w:rPr>
          <w:rFonts w:cs="David" w:hint="cs"/>
          <w:sz w:val="24"/>
          <w:szCs w:val="24"/>
          <w:rtl/>
        </w:rPr>
        <w:t>/</w:t>
      </w:r>
      <w:r w:rsidR="00A72B60">
        <w:rPr>
          <w:rFonts w:cs="David" w:hint="cs"/>
          <w:sz w:val="24"/>
          <w:szCs w:val="24"/>
          <w:rtl/>
        </w:rPr>
        <w:t>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ליתן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80" w:name="_Toc300489970"/>
      <w:bookmarkStart w:id="281" w:name="_Toc300490292"/>
      <w:bookmarkStart w:id="282" w:name="_Toc300490614"/>
      <w:bookmarkStart w:id="283" w:name="_Toc300490938"/>
      <w:bookmarkStart w:id="284" w:name="_Toc300491266"/>
      <w:bookmarkStart w:id="285" w:name="_Toc300492581"/>
      <w:bookmarkStart w:id="286" w:name="_Toc300492905"/>
      <w:bookmarkStart w:id="287" w:name="_Ref128300338"/>
      <w:bookmarkStart w:id="288" w:name="_Toc178406945"/>
      <w:bookmarkStart w:id="289" w:name="_Toc208123186"/>
      <w:bookmarkStart w:id="290" w:name="_Toc218923259"/>
      <w:bookmarkStart w:id="291" w:name="_Toc250363921"/>
      <w:bookmarkStart w:id="292" w:name="_Toc300490939"/>
      <w:bookmarkEnd w:id="280"/>
      <w:bookmarkEnd w:id="281"/>
      <w:bookmarkEnd w:id="282"/>
      <w:bookmarkEnd w:id="283"/>
      <w:bookmarkEnd w:id="284"/>
      <w:bookmarkEnd w:id="285"/>
      <w:bookmarkEnd w:id="286"/>
      <w:r w:rsidRPr="00591AC7">
        <w:rPr>
          <w:rFonts w:cs="David" w:hint="eastAsia"/>
          <w:b/>
          <w:color w:val="auto"/>
          <w:sz w:val="24"/>
          <w:rtl/>
        </w:rPr>
        <w:t>הגשת</w:t>
      </w:r>
      <w:r w:rsidRPr="00591AC7">
        <w:rPr>
          <w:rFonts w:cs="David"/>
          <w:b/>
          <w:color w:val="auto"/>
          <w:sz w:val="24"/>
          <w:rtl/>
        </w:rPr>
        <w:t xml:space="preserve"> ההצעות</w:t>
      </w:r>
      <w:bookmarkEnd w:id="287"/>
      <w:bookmarkEnd w:id="288"/>
      <w:bookmarkEnd w:id="289"/>
      <w:bookmarkEnd w:id="290"/>
      <w:bookmarkEnd w:id="291"/>
      <w:bookmarkEnd w:id="292"/>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p>
    <w:p w:rsidR="006E206C" w:rsidRPr="00EA738B" w:rsidRDefault="001E4011" w:rsidP="00D3549B">
      <w:pPr>
        <w:pStyle w:val="afd"/>
        <w:numPr>
          <w:ilvl w:val="1"/>
          <w:numId w:val="1"/>
        </w:numPr>
        <w:ind w:left="1344" w:hanging="540"/>
        <w:rPr>
          <w:rFonts w:cs="David"/>
          <w:sz w:val="24"/>
          <w:szCs w:val="24"/>
        </w:rPr>
      </w:pPr>
      <w:bookmarkStart w:id="293" w:name="_Ref157511100"/>
      <w:r w:rsidRPr="00044A89">
        <w:rPr>
          <w:rFonts w:cs="David"/>
          <w:sz w:val="24"/>
          <w:szCs w:val="24"/>
          <w:rtl/>
        </w:rPr>
        <w:t>הגשת הצעה מטעם המציע מהווה הסכמה מראש לכל תנאי המכרז</w:t>
      </w:r>
      <w:bookmarkEnd w:id="293"/>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600971">
      <w:pPr>
        <w:pStyle w:val="afd"/>
        <w:numPr>
          <w:ilvl w:val="1"/>
          <w:numId w:val="1"/>
        </w:numPr>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600971">
        <w:rPr>
          <w:rFonts w:cs="David" w:hint="cs"/>
          <w:sz w:val="24"/>
          <w:szCs w:val="24"/>
          <w:rtl/>
        </w:rPr>
        <w:t>107</w:t>
      </w:r>
      <w:r w:rsidR="007E45E7">
        <w:rPr>
          <w:rFonts w:cs="David" w:hint="cs"/>
          <w:sz w:val="24"/>
          <w:szCs w:val="24"/>
          <w:rtl/>
        </w:rPr>
        <w:t>/2016</w:t>
      </w:r>
      <w:r w:rsidRPr="00C141A7">
        <w:rPr>
          <w:rFonts w:cs="David"/>
          <w:sz w:val="24"/>
          <w:szCs w:val="24"/>
          <w:rtl/>
        </w:rPr>
        <w:t xml:space="preserve"> </w:t>
      </w:r>
      <w:r w:rsidR="00600971" w:rsidRPr="00600971">
        <w:rPr>
          <w:rFonts w:cs="David"/>
          <w:sz w:val="24"/>
          <w:szCs w:val="24"/>
          <w:rtl/>
        </w:rPr>
        <w:t xml:space="preserve">בתחום יישומי פרויקטי תשתיות מחשוב </w:t>
      </w:r>
      <w:r w:rsidRPr="00C141A7">
        <w:rPr>
          <w:rFonts w:cs="David"/>
          <w:sz w:val="24"/>
          <w:szCs w:val="24"/>
          <w:rtl/>
        </w:rPr>
        <w:t>" בלבד, ללא שם המציע או כל פרט מזהה אחר.</w:t>
      </w:r>
    </w:p>
    <w:p w:rsidR="001E4011" w:rsidRPr="00591AC7" w:rsidRDefault="001E4011" w:rsidP="00131D85">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A12637">
        <w:rPr>
          <w:rFonts w:cs="David" w:hint="cs"/>
          <w:sz w:val="24"/>
          <w:szCs w:val="24"/>
          <w:rtl/>
        </w:rPr>
        <w:t>א</w:t>
      </w:r>
      <w:r w:rsidR="007E45E7">
        <w:rPr>
          <w:rFonts w:cs="David" w:hint="cs"/>
          <w:sz w:val="24"/>
          <w:szCs w:val="24"/>
          <w:rtl/>
        </w:rPr>
        <w:t xml:space="preserve">' </w:t>
      </w:r>
      <w:r w:rsidR="00131D85">
        <w:rPr>
          <w:rFonts w:cs="David" w:hint="cs"/>
          <w:sz w:val="24"/>
          <w:szCs w:val="24"/>
          <w:rtl/>
        </w:rPr>
        <w:t>26</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94" w:name="_Toc300489972"/>
      <w:bookmarkStart w:id="295" w:name="_Toc300490294"/>
      <w:bookmarkStart w:id="296" w:name="_Toc300490616"/>
      <w:bookmarkStart w:id="297" w:name="_Toc300490940"/>
      <w:bookmarkStart w:id="298" w:name="_Toc300491268"/>
      <w:bookmarkStart w:id="299" w:name="_Toc300492583"/>
      <w:bookmarkStart w:id="300" w:name="_Toc300492907"/>
      <w:bookmarkStart w:id="301" w:name="_Toc178406946"/>
      <w:bookmarkStart w:id="302" w:name="_Toc208123187"/>
      <w:bookmarkStart w:id="303" w:name="_Toc218923260"/>
      <w:bookmarkStart w:id="304" w:name="_Toc250363922"/>
      <w:bookmarkStart w:id="305" w:name="_Toc300490941"/>
      <w:bookmarkEnd w:id="294"/>
      <w:bookmarkEnd w:id="295"/>
      <w:bookmarkEnd w:id="296"/>
      <w:bookmarkEnd w:id="297"/>
      <w:bookmarkEnd w:id="298"/>
      <w:bookmarkEnd w:id="299"/>
      <w:bookmarkEnd w:id="300"/>
      <w:r w:rsidRPr="00591AC7">
        <w:rPr>
          <w:rFonts w:cs="David"/>
          <w:color w:val="auto"/>
          <w:rtl/>
        </w:rPr>
        <w:t>שינויים והסתייגויות</w:t>
      </w:r>
      <w:bookmarkEnd w:id="301"/>
      <w:bookmarkEnd w:id="302"/>
      <w:bookmarkEnd w:id="303"/>
      <w:bookmarkEnd w:id="304"/>
      <w:bookmarkEnd w:id="305"/>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מכח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6" w:name="_Toc300490943"/>
    </w:p>
    <w:p w:rsidR="001E4011" w:rsidRPr="00080A3F" w:rsidRDefault="00080A3F" w:rsidP="00080A3F">
      <w:pPr>
        <w:pStyle w:val="afb"/>
        <w:keepLines/>
        <w:numPr>
          <w:ilvl w:val="0"/>
          <w:numId w:val="1"/>
        </w:numPr>
        <w:jc w:val="both"/>
        <w:rPr>
          <w:bCs/>
          <w:u w:val="single"/>
        </w:rPr>
      </w:pPr>
      <w:r w:rsidRPr="00080A3F">
        <w:rPr>
          <w:rFonts w:hint="cs"/>
          <w:b/>
          <w:rtl/>
        </w:rPr>
        <w:t xml:space="preserve"> </w:t>
      </w:r>
      <w:r w:rsidR="009B7710" w:rsidRPr="00080A3F">
        <w:rPr>
          <w:rFonts w:hint="cs"/>
          <w:bCs/>
          <w:u w:val="single"/>
          <w:rtl/>
        </w:rPr>
        <w:t>קריטריונים לבדיקת ההצעה</w:t>
      </w:r>
      <w:bookmarkEnd w:id="306"/>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1E4011" w:rsidRPr="00591AC7" w:rsidRDefault="001E4011" w:rsidP="007E45E7">
      <w:pPr>
        <w:pStyle w:val="20"/>
        <w:numPr>
          <w:ilvl w:val="0"/>
          <w:numId w:val="1"/>
        </w:numPr>
        <w:tabs>
          <w:tab w:val="left" w:pos="752"/>
        </w:tabs>
        <w:rPr>
          <w:rFonts w:cs="David"/>
          <w:color w:val="auto"/>
        </w:rPr>
      </w:pPr>
      <w:bookmarkStart w:id="307" w:name="_Toc300489976"/>
      <w:bookmarkStart w:id="308" w:name="_Toc300490298"/>
      <w:bookmarkStart w:id="309" w:name="_Toc300490620"/>
      <w:bookmarkStart w:id="310" w:name="_Toc300490944"/>
      <w:bookmarkStart w:id="311" w:name="_Toc300491272"/>
      <w:bookmarkStart w:id="312" w:name="_Toc300492587"/>
      <w:bookmarkStart w:id="313" w:name="_Toc300492911"/>
      <w:bookmarkStart w:id="314" w:name="_Toc300489977"/>
      <w:bookmarkStart w:id="315" w:name="_Toc300490299"/>
      <w:bookmarkStart w:id="316" w:name="_Toc300490621"/>
      <w:bookmarkStart w:id="317" w:name="_Toc300490945"/>
      <w:bookmarkStart w:id="318" w:name="_Toc300491273"/>
      <w:bookmarkStart w:id="319" w:name="_Toc300492588"/>
      <w:bookmarkStart w:id="320" w:name="_Toc300492912"/>
      <w:bookmarkStart w:id="321" w:name="_Toc298410842"/>
      <w:bookmarkStart w:id="322" w:name="_Toc298410933"/>
      <w:bookmarkStart w:id="323" w:name="_Toc298446102"/>
      <w:bookmarkStart w:id="324" w:name="_Toc300490946"/>
      <w:bookmarkEnd w:id="249"/>
      <w:bookmarkEnd w:id="250"/>
      <w:bookmarkEnd w:id="251"/>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r w:rsidRPr="00591AC7">
        <w:rPr>
          <w:rFonts w:cs="David" w:hint="eastAsia"/>
          <w:color w:val="auto"/>
          <w:rtl/>
        </w:rPr>
        <w:t>אמות</w:t>
      </w:r>
      <w:r w:rsidRPr="00591AC7">
        <w:rPr>
          <w:rFonts w:cs="David"/>
          <w:color w:val="auto"/>
          <w:rtl/>
        </w:rPr>
        <w:t xml:space="preserve"> המידה האיכותיות</w:t>
      </w:r>
      <w:bookmarkEnd w:id="321"/>
      <w:bookmarkEnd w:id="322"/>
      <w:bookmarkEnd w:id="323"/>
      <w:bookmarkEnd w:id="324"/>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0B6A8E">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tbl>
      <w:tblPr>
        <w:tblStyle w:val="ab"/>
        <w:bidiVisual/>
        <w:tblW w:w="8862" w:type="dxa"/>
        <w:tblInd w:w="630" w:type="dxa"/>
        <w:tblLook w:val="04A0" w:firstRow="1" w:lastRow="0" w:firstColumn="1" w:lastColumn="0" w:noHBand="0" w:noVBand="1"/>
      </w:tblPr>
      <w:tblGrid>
        <w:gridCol w:w="1364"/>
        <w:gridCol w:w="3135"/>
        <w:gridCol w:w="817"/>
        <w:gridCol w:w="3546"/>
      </w:tblGrid>
      <w:tr w:rsidR="00791071" w:rsidRPr="00FE191D" w:rsidTr="0000611F">
        <w:trPr>
          <w:trHeight w:val="573"/>
        </w:trPr>
        <w:tc>
          <w:tcPr>
            <w:tcW w:w="1364" w:type="dxa"/>
            <w:vMerge w:val="restart"/>
            <w:shd w:val="clear" w:color="auto" w:fill="D9D9D9" w:themeFill="background1" w:themeFillShade="D9"/>
            <w:vAlign w:val="center"/>
          </w:tcPr>
          <w:p w:rsidR="00791071" w:rsidRDefault="00791071" w:rsidP="00791071">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135"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 xml:space="preserve">איכות ושביעות רצון של ניסיון קודם מול </w:t>
            </w:r>
            <w:r>
              <w:rPr>
                <w:rFonts w:cs="David" w:hint="cs"/>
                <w:sz w:val="24"/>
                <w:szCs w:val="24"/>
                <w:rtl/>
              </w:rPr>
              <w:t xml:space="preserve">אגף </w:t>
            </w:r>
            <w:r w:rsidRPr="00FE191D">
              <w:rPr>
                <w:rFonts w:cs="David"/>
                <w:sz w:val="24"/>
                <w:szCs w:val="24"/>
                <w:rtl/>
              </w:rPr>
              <w:t>המחשוב במשרד הבריאות</w:t>
            </w:r>
          </w:p>
        </w:tc>
        <w:tc>
          <w:tcPr>
            <w:tcW w:w="817"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12%</w:t>
            </w:r>
          </w:p>
        </w:tc>
        <w:tc>
          <w:tcPr>
            <w:tcW w:w="3546"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 xml:space="preserve">יינתנו 6 </w:t>
            </w:r>
            <w:r w:rsidR="009A5F1A">
              <w:rPr>
                <w:rFonts w:cs="David" w:hint="cs"/>
                <w:sz w:val="24"/>
                <w:szCs w:val="24"/>
                <w:rtl/>
              </w:rPr>
              <w:t xml:space="preserve">נקודות </w:t>
            </w:r>
            <w:r w:rsidRPr="00FE191D">
              <w:rPr>
                <w:rFonts w:cs="David"/>
                <w:sz w:val="24"/>
                <w:szCs w:val="24"/>
                <w:rtl/>
              </w:rPr>
              <w:t>לספק ללא ניסיון קודם</w:t>
            </w:r>
          </w:p>
        </w:tc>
      </w:tr>
      <w:tr w:rsidR="00791071" w:rsidRPr="00FE191D" w:rsidTr="0000611F">
        <w:trPr>
          <w:trHeight w:val="573"/>
        </w:trPr>
        <w:tc>
          <w:tcPr>
            <w:tcW w:w="1364"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135" w:type="dxa"/>
            <w:vAlign w:val="center"/>
            <w:hideMark/>
          </w:tcPr>
          <w:p w:rsidR="00791071" w:rsidRPr="00FE191D" w:rsidRDefault="00A16C77" w:rsidP="00A16C77">
            <w:pPr>
              <w:pStyle w:val="afd"/>
              <w:jc w:val="center"/>
              <w:rPr>
                <w:rFonts w:cs="David"/>
                <w:sz w:val="24"/>
                <w:szCs w:val="24"/>
                <w:rtl/>
              </w:rPr>
            </w:pPr>
            <w:r w:rsidRPr="00A16C77">
              <w:rPr>
                <w:rFonts w:cs="David"/>
                <w:sz w:val="24"/>
                <w:szCs w:val="24"/>
                <w:rtl/>
              </w:rPr>
              <w:t xml:space="preserve">ניסיון קודם בפרוייקטי תשתיות מחשוב של חברות מממשלתיות או חברות </w:t>
            </w:r>
            <w:r w:rsidRPr="00A16C77">
              <w:rPr>
                <w:rFonts w:cs="David"/>
                <w:sz w:val="24"/>
                <w:szCs w:val="24"/>
              </w:rPr>
              <w:t>Enterprise</w:t>
            </w:r>
          </w:p>
        </w:tc>
        <w:tc>
          <w:tcPr>
            <w:tcW w:w="817"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8%</w:t>
            </w:r>
          </w:p>
        </w:tc>
        <w:tc>
          <w:tcPr>
            <w:tcW w:w="3546" w:type="dxa"/>
            <w:noWrap/>
            <w:vAlign w:val="center"/>
            <w:hideMark/>
          </w:tcPr>
          <w:p w:rsidR="00791071" w:rsidRPr="00FE191D" w:rsidRDefault="00791071" w:rsidP="00791071">
            <w:pPr>
              <w:pStyle w:val="afd"/>
              <w:jc w:val="center"/>
              <w:rPr>
                <w:rFonts w:cs="David"/>
                <w:sz w:val="24"/>
                <w:szCs w:val="24"/>
                <w:rtl/>
              </w:rPr>
            </w:pPr>
          </w:p>
        </w:tc>
      </w:tr>
      <w:tr w:rsidR="00791071" w:rsidRPr="00FE191D" w:rsidTr="0000611F">
        <w:trPr>
          <w:trHeight w:val="573"/>
        </w:trPr>
        <w:tc>
          <w:tcPr>
            <w:tcW w:w="1364"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135"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ניסיון קודם בפרויקטים שהסתיימו (עלו לאוויר ב-2014-2016)</w:t>
            </w:r>
          </w:p>
        </w:tc>
        <w:tc>
          <w:tcPr>
            <w:tcW w:w="817"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80%</w:t>
            </w:r>
          </w:p>
        </w:tc>
        <w:tc>
          <w:tcPr>
            <w:tcW w:w="3546"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עד 10 נקודות לפרויקט, 8 פרויקטים יעניקו את הציון המקסימלי</w:t>
            </w:r>
          </w:p>
        </w:tc>
      </w:tr>
      <w:tr w:rsidR="00791071" w:rsidRPr="00FE191D" w:rsidTr="0000611F">
        <w:trPr>
          <w:trHeight w:val="301"/>
        </w:trPr>
        <w:tc>
          <w:tcPr>
            <w:tcW w:w="1364" w:type="dxa"/>
            <w:vMerge/>
            <w:tcBorders>
              <w:bottom w:val="single" w:sz="24" w:space="0" w:color="auto"/>
            </w:tcBorders>
            <w:shd w:val="clear" w:color="auto" w:fill="D9D9D9" w:themeFill="background1" w:themeFillShade="D9"/>
            <w:vAlign w:val="center"/>
          </w:tcPr>
          <w:p w:rsidR="00791071" w:rsidRPr="001117B4" w:rsidRDefault="00791071" w:rsidP="00791071">
            <w:pPr>
              <w:pStyle w:val="afd"/>
              <w:jc w:val="center"/>
              <w:rPr>
                <w:rFonts w:cs="David"/>
                <w:b/>
                <w:bCs/>
                <w:sz w:val="24"/>
                <w:szCs w:val="24"/>
                <w:rtl/>
              </w:rPr>
            </w:pPr>
          </w:p>
        </w:tc>
        <w:tc>
          <w:tcPr>
            <w:tcW w:w="3135" w:type="dxa"/>
            <w:tcBorders>
              <w:bottom w:val="single" w:sz="24" w:space="0" w:color="auto"/>
            </w:tcBorders>
            <w:shd w:val="clear" w:color="auto" w:fill="BFBFBF" w:themeFill="background1" w:themeFillShade="BF"/>
            <w:noWrap/>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סה"כ איכות</w:t>
            </w:r>
          </w:p>
        </w:tc>
        <w:tc>
          <w:tcPr>
            <w:tcW w:w="817" w:type="dxa"/>
            <w:tcBorders>
              <w:bottom w:val="single" w:sz="24" w:space="0" w:color="auto"/>
            </w:tcBorders>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100%</w:t>
            </w:r>
          </w:p>
        </w:tc>
        <w:tc>
          <w:tcPr>
            <w:tcW w:w="3546" w:type="dxa"/>
            <w:tcBorders>
              <w:bottom w:val="single" w:sz="24" w:space="0" w:color="auto"/>
            </w:tcBorders>
            <w:shd w:val="clear" w:color="auto" w:fill="BFBFBF" w:themeFill="background1" w:themeFillShade="BF"/>
            <w:noWrap/>
            <w:vAlign w:val="center"/>
          </w:tcPr>
          <w:p w:rsidR="00791071" w:rsidRPr="00FE191D" w:rsidRDefault="00791071" w:rsidP="00791071">
            <w:pPr>
              <w:pStyle w:val="afd"/>
              <w:jc w:val="center"/>
              <w:rPr>
                <w:rFonts w:cs="David"/>
                <w:sz w:val="24"/>
                <w:szCs w:val="24"/>
                <w:rtl/>
              </w:rPr>
            </w:pPr>
          </w:p>
        </w:tc>
      </w:tr>
      <w:tr w:rsidR="00791071" w:rsidRPr="00FE191D" w:rsidTr="0000611F">
        <w:trPr>
          <w:trHeight w:val="287"/>
        </w:trPr>
        <w:tc>
          <w:tcPr>
            <w:tcW w:w="1364" w:type="dxa"/>
            <w:vMerge w:val="restart"/>
            <w:tcBorders>
              <w:top w:val="single" w:sz="24" w:space="0" w:color="auto"/>
            </w:tcBorders>
            <w:shd w:val="clear" w:color="auto" w:fill="D9D9D9" w:themeFill="background1" w:themeFillShade="D9"/>
            <w:vAlign w:val="center"/>
          </w:tcPr>
          <w:p w:rsidR="00791071" w:rsidRDefault="00791071" w:rsidP="00791071">
            <w:pPr>
              <w:pStyle w:val="afd"/>
              <w:jc w:val="center"/>
              <w:rPr>
                <w:rFonts w:cs="David"/>
                <w:sz w:val="24"/>
                <w:szCs w:val="24"/>
                <w:rtl/>
              </w:rPr>
            </w:pPr>
            <w:r w:rsidRPr="001117B4">
              <w:rPr>
                <w:rFonts w:cs="David"/>
                <w:b/>
                <w:bCs/>
                <w:sz w:val="24"/>
                <w:szCs w:val="24"/>
                <w:u w:val="single"/>
                <w:rtl/>
              </w:rPr>
              <w:t>חישוב ציון לכל פרויקט</w:t>
            </w:r>
            <w:r>
              <w:rPr>
                <w:rFonts w:cs="David" w:hint="cs"/>
                <w:b/>
                <w:bCs/>
                <w:sz w:val="24"/>
                <w:szCs w:val="24"/>
                <w:u w:val="single"/>
                <w:rtl/>
              </w:rPr>
              <w:t xml:space="preserve"> (עד 8 פרויקטים)</w:t>
            </w:r>
          </w:p>
        </w:tc>
        <w:tc>
          <w:tcPr>
            <w:tcW w:w="3135" w:type="dxa"/>
            <w:tcBorders>
              <w:top w:val="single" w:sz="24" w:space="0" w:color="auto"/>
            </w:tcBorders>
            <w:vAlign w:val="center"/>
            <w:hideMark/>
          </w:tcPr>
          <w:p w:rsidR="00791071" w:rsidRPr="00FE191D" w:rsidRDefault="00791071" w:rsidP="00791071">
            <w:pPr>
              <w:pStyle w:val="afd"/>
              <w:jc w:val="center"/>
              <w:rPr>
                <w:rFonts w:cs="David"/>
                <w:sz w:val="24"/>
                <w:szCs w:val="24"/>
              </w:rPr>
            </w:pPr>
            <w:r w:rsidRPr="00FE191D">
              <w:rPr>
                <w:rFonts w:cs="David"/>
                <w:sz w:val="24"/>
                <w:szCs w:val="24"/>
                <w:rtl/>
              </w:rPr>
              <w:t>היקף תקציבי של הפרויקט</w:t>
            </w:r>
          </w:p>
        </w:tc>
        <w:tc>
          <w:tcPr>
            <w:tcW w:w="817" w:type="dxa"/>
            <w:tcBorders>
              <w:top w:val="single" w:sz="24" w:space="0" w:color="auto"/>
            </w:tcBorders>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3%</w:t>
            </w:r>
          </w:p>
        </w:tc>
        <w:tc>
          <w:tcPr>
            <w:tcW w:w="3546" w:type="dxa"/>
            <w:tcBorders>
              <w:top w:val="single" w:sz="24" w:space="0" w:color="auto"/>
            </w:tcBorders>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פרויקט בהיקף של 1,000,000 ₪ יעניק ניקוד מלא</w:t>
            </w:r>
          </w:p>
        </w:tc>
      </w:tr>
      <w:tr w:rsidR="00791071" w:rsidRPr="00FE191D" w:rsidTr="0000611F">
        <w:trPr>
          <w:trHeight w:val="861"/>
        </w:trPr>
        <w:tc>
          <w:tcPr>
            <w:tcW w:w="1364" w:type="dxa"/>
            <w:vMerge/>
            <w:shd w:val="clear" w:color="auto" w:fill="D9D9D9" w:themeFill="background1" w:themeFillShade="D9"/>
          </w:tcPr>
          <w:p w:rsidR="00791071" w:rsidRDefault="00791071" w:rsidP="001117B4">
            <w:pPr>
              <w:pStyle w:val="afd"/>
              <w:rPr>
                <w:rFonts w:cs="David"/>
                <w:sz w:val="24"/>
                <w:szCs w:val="24"/>
                <w:rtl/>
              </w:rPr>
            </w:pPr>
          </w:p>
        </w:tc>
        <w:tc>
          <w:tcPr>
            <w:tcW w:w="3135"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איכות הפרויקטים בהסתמך על חוו"ד ממליצים (עמידה בתקציב, תכולה, לו"ז)</w:t>
            </w:r>
          </w:p>
        </w:tc>
        <w:tc>
          <w:tcPr>
            <w:tcW w:w="817"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5%</w:t>
            </w:r>
          </w:p>
        </w:tc>
        <w:tc>
          <w:tcPr>
            <w:tcW w:w="3546" w:type="dxa"/>
            <w:noWrap/>
            <w:vAlign w:val="center"/>
            <w:hideMark/>
          </w:tcPr>
          <w:p w:rsidR="00791071" w:rsidRPr="00FE191D" w:rsidRDefault="00791071" w:rsidP="00791071">
            <w:pPr>
              <w:pStyle w:val="afd"/>
              <w:jc w:val="center"/>
              <w:rPr>
                <w:rFonts w:cs="David"/>
                <w:sz w:val="24"/>
                <w:szCs w:val="24"/>
                <w:rtl/>
              </w:rPr>
            </w:pPr>
          </w:p>
        </w:tc>
      </w:tr>
      <w:tr w:rsidR="00791071" w:rsidRPr="00FE191D" w:rsidTr="0000611F">
        <w:trPr>
          <w:trHeight w:val="573"/>
        </w:trPr>
        <w:tc>
          <w:tcPr>
            <w:tcW w:w="1364" w:type="dxa"/>
            <w:vMerge/>
            <w:shd w:val="clear" w:color="auto" w:fill="D9D9D9" w:themeFill="background1" w:themeFillShade="D9"/>
          </w:tcPr>
          <w:p w:rsidR="00791071" w:rsidRDefault="00791071" w:rsidP="001117B4">
            <w:pPr>
              <w:pStyle w:val="afd"/>
              <w:rPr>
                <w:rFonts w:cs="David"/>
                <w:sz w:val="24"/>
                <w:szCs w:val="24"/>
                <w:rtl/>
              </w:rPr>
            </w:pPr>
          </w:p>
        </w:tc>
        <w:tc>
          <w:tcPr>
            <w:tcW w:w="3135"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כמות עובדים בארגון בו בוצע הפרויקט</w:t>
            </w:r>
          </w:p>
        </w:tc>
        <w:tc>
          <w:tcPr>
            <w:tcW w:w="817"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2%</w:t>
            </w:r>
          </w:p>
        </w:tc>
        <w:tc>
          <w:tcPr>
            <w:tcW w:w="3546"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ארגון המונה יותר מ-</w:t>
            </w:r>
            <w:r>
              <w:rPr>
                <w:rFonts w:cs="David" w:hint="cs"/>
                <w:sz w:val="24"/>
                <w:szCs w:val="24"/>
                <w:rtl/>
              </w:rPr>
              <w:t>200</w:t>
            </w:r>
            <w:r w:rsidRPr="00FE191D">
              <w:rPr>
                <w:rFonts w:cs="David"/>
                <w:sz w:val="24"/>
                <w:szCs w:val="24"/>
                <w:rtl/>
              </w:rPr>
              <w:t xml:space="preserve"> עובדים יעניק ניקוד מלא</w:t>
            </w:r>
          </w:p>
        </w:tc>
      </w:tr>
      <w:tr w:rsidR="00791071" w:rsidRPr="00FE191D" w:rsidTr="0000611F">
        <w:trPr>
          <w:trHeight w:val="573"/>
        </w:trPr>
        <w:tc>
          <w:tcPr>
            <w:tcW w:w="1364" w:type="dxa"/>
            <w:vMerge/>
            <w:shd w:val="clear" w:color="auto" w:fill="D9D9D9" w:themeFill="background1" w:themeFillShade="D9"/>
          </w:tcPr>
          <w:p w:rsidR="00791071" w:rsidRPr="001117B4" w:rsidRDefault="00791071" w:rsidP="001117B4">
            <w:pPr>
              <w:pStyle w:val="afd"/>
              <w:rPr>
                <w:rFonts w:cs="David"/>
                <w:b/>
                <w:bCs/>
                <w:sz w:val="24"/>
                <w:szCs w:val="24"/>
                <w:rtl/>
              </w:rPr>
            </w:pPr>
          </w:p>
        </w:tc>
        <w:tc>
          <w:tcPr>
            <w:tcW w:w="3135" w:type="dxa"/>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מקסימום איכות לפרויקט</w:t>
            </w:r>
          </w:p>
        </w:tc>
        <w:tc>
          <w:tcPr>
            <w:tcW w:w="817" w:type="dxa"/>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10%</w:t>
            </w:r>
          </w:p>
        </w:tc>
        <w:tc>
          <w:tcPr>
            <w:tcW w:w="3546" w:type="dxa"/>
            <w:shd w:val="clear" w:color="auto" w:fill="BFBFBF" w:themeFill="background1" w:themeFillShade="BF"/>
            <w:noWrap/>
            <w:vAlign w:val="center"/>
          </w:tcPr>
          <w:p w:rsidR="00791071" w:rsidRPr="00FE191D" w:rsidRDefault="00791071" w:rsidP="00791071">
            <w:pPr>
              <w:pStyle w:val="afd"/>
              <w:ind w:left="6"/>
              <w:jc w:val="center"/>
              <w:rPr>
                <w:rFonts w:cs="David"/>
                <w:sz w:val="24"/>
                <w:szCs w:val="24"/>
                <w:rtl/>
              </w:rPr>
            </w:pPr>
          </w:p>
        </w:tc>
      </w:tr>
    </w:tbl>
    <w:p w:rsidR="004E5977" w:rsidRDefault="004E5977" w:rsidP="004E5977">
      <w:pPr>
        <w:pStyle w:val="afd"/>
        <w:ind w:left="2248"/>
        <w:rPr>
          <w:rFonts w:cs="David"/>
          <w:sz w:val="24"/>
          <w:szCs w:val="24"/>
        </w:rPr>
      </w:pPr>
      <w:bookmarkStart w:id="325" w:name="_Ref300472674"/>
    </w:p>
    <w:p w:rsidR="00391633"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p w:rsidR="00116AA9" w:rsidRPr="00D06477" w:rsidRDefault="00116AA9" w:rsidP="00116AA9">
      <w:pPr>
        <w:pStyle w:val="afd"/>
        <w:ind w:left="2248"/>
        <w:rPr>
          <w:rFonts w:cs="David"/>
          <w:sz w:val="24"/>
          <w:szCs w:val="24"/>
        </w:rPr>
      </w:pPr>
    </w:p>
    <w:tbl>
      <w:tblPr>
        <w:tblpPr w:leftFromText="180" w:rightFromText="180" w:vertAnchor="page" w:horzAnchor="margin" w:tblpXSpec="center" w:tblpY="5013"/>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442"/>
        <w:gridCol w:w="1020"/>
        <w:gridCol w:w="1020"/>
        <w:gridCol w:w="1199"/>
        <w:gridCol w:w="831"/>
        <w:gridCol w:w="830"/>
        <w:gridCol w:w="721"/>
      </w:tblGrid>
      <w:tr w:rsidR="00116AA9" w:rsidTr="00116AA9">
        <w:tc>
          <w:tcPr>
            <w:tcW w:w="734" w:type="dxa"/>
            <w:shd w:val="clear" w:color="auto" w:fill="BFBFBF" w:themeFill="background1" w:themeFillShade="BF"/>
            <w:vAlign w:val="center"/>
          </w:tcPr>
          <w:bookmarkEnd w:id="325"/>
          <w:p w:rsidR="00116AA9" w:rsidRPr="00B11416" w:rsidRDefault="00116AA9" w:rsidP="00116AA9">
            <w:pPr>
              <w:jc w:val="center"/>
              <w:rPr>
                <w:rFonts w:ascii="Tahoma" w:hAnsi="Tahoma"/>
                <w:b/>
                <w:bCs/>
                <w:rtl/>
              </w:rPr>
            </w:pPr>
            <w:r w:rsidRPr="00B11416">
              <w:rPr>
                <w:rFonts w:ascii="Tahoma" w:hAnsi="Tahoma" w:hint="cs"/>
                <w:b/>
                <w:bCs/>
                <w:rtl/>
              </w:rPr>
              <w:t>מס"ד</w:t>
            </w:r>
          </w:p>
        </w:tc>
        <w:tc>
          <w:tcPr>
            <w:tcW w:w="1442"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תיאור הפרויקט</w:t>
            </w:r>
          </w:p>
        </w:tc>
        <w:tc>
          <w:tcPr>
            <w:tcW w:w="1020"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116AA9" w:rsidRPr="00B11416" w:rsidRDefault="00116AA9" w:rsidP="00116AA9">
            <w:pPr>
              <w:jc w:val="center"/>
              <w:rPr>
                <w:rFonts w:ascii="Tahoma" w:hAnsi="Tahoma"/>
                <w:b/>
                <w:bCs/>
                <w:rtl/>
              </w:rPr>
            </w:pPr>
            <w:r w:rsidRPr="00B11416">
              <w:rPr>
                <w:rFonts w:ascii="Tahoma" w:hAnsi="Tahoma" w:hint="cs"/>
                <w:b/>
                <w:bCs/>
                <w:rtl/>
              </w:rPr>
              <w:t>הערה</w:t>
            </w:r>
          </w:p>
        </w:tc>
      </w:tr>
      <w:tr w:rsidR="00116AA9" w:rsidTr="00116AA9">
        <w:tc>
          <w:tcPr>
            <w:tcW w:w="734" w:type="dxa"/>
            <w:shd w:val="clear" w:color="auto" w:fill="auto"/>
          </w:tcPr>
          <w:p w:rsidR="00116AA9" w:rsidRPr="0048259E" w:rsidRDefault="00116AA9" w:rsidP="00116AA9">
            <w:pPr>
              <w:rPr>
                <w:rFonts w:ascii="Tahoma" w:hAnsi="Tahoma"/>
                <w:rtl/>
              </w:rPr>
            </w:pPr>
            <w:r w:rsidRPr="0048259E">
              <w:rPr>
                <w:rFonts w:ascii="Tahoma" w:hAnsi="Tahoma" w:hint="cs"/>
                <w:rtl/>
              </w:rPr>
              <w:t>1</w:t>
            </w:r>
          </w:p>
        </w:tc>
        <w:tc>
          <w:tcPr>
            <w:tcW w:w="1442" w:type="dxa"/>
            <w:shd w:val="clear" w:color="auto" w:fill="auto"/>
          </w:tcPr>
          <w:p w:rsidR="00116AA9" w:rsidRPr="0048259E" w:rsidRDefault="00116AA9" w:rsidP="00116AA9">
            <w:pPr>
              <w:rPr>
                <w:rFonts w:ascii="Tahoma" w:hAnsi="Tahoma"/>
                <w:rtl/>
              </w:rPr>
            </w:pPr>
            <w:r w:rsidRPr="0048259E">
              <w:rPr>
                <w:rFonts w:ascii="Tahoma" w:hAnsi="Tahoma" w:hint="cs"/>
                <w:rtl/>
              </w:rPr>
              <w:t>חברה א'</w:t>
            </w:r>
          </w:p>
        </w:tc>
        <w:tc>
          <w:tcPr>
            <w:tcW w:w="1020" w:type="dxa"/>
            <w:shd w:val="clear" w:color="auto" w:fill="auto"/>
          </w:tcPr>
          <w:p w:rsidR="00116AA9" w:rsidRPr="0048259E" w:rsidRDefault="00116AA9" w:rsidP="00116AA9">
            <w:pPr>
              <w:rPr>
                <w:rFonts w:ascii="Tahoma" w:hAnsi="Tahoma"/>
                <w:rtl/>
              </w:rPr>
            </w:pPr>
          </w:p>
        </w:tc>
        <w:tc>
          <w:tcPr>
            <w:tcW w:w="1020" w:type="dxa"/>
            <w:shd w:val="clear" w:color="auto" w:fill="auto"/>
          </w:tcPr>
          <w:p w:rsidR="00116AA9" w:rsidRPr="0048259E" w:rsidRDefault="00116AA9" w:rsidP="00116AA9">
            <w:pPr>
              <w:rPr>
                <w:rFonts w:ascii="Tahoma" w:hAnsi="Tahoma"/>
                <w:rtl/>
              </w:rPr>
            </w:pPr>
            <w:r w:rsidRPr="0048259E">
              <w:rPr>
                <w:rFonts w:ascii="Tahoma" w:hAnsi="Tahoma" w:hint="cs"/>
                <w:rtl/>
              </w:rPr>
              <w:t>200,000</w:t>
            </w:r>
          </w:p>
        </w:tc>
        <w:tc>
          <w:tcPr>
            <w:tcW w:w="1199" w:type="dxa"/>
            <w:shd w:val="clear" w:color="auto" w:fill="auto"/>
          </w:tcPr>
          <w:p w:rsidR="00116AA9" w:rsidRPr="0048259E" w:rsidRDefault="00116AA9" w:rsidP="00116AA9">
            <w:pPr>
              <w:rPr>
                <w:rFonts w:ascii="Tahoma" w:hAnsi="Tahoma"/>
                <w:rtl/>
              </w:rPr>
            </w:pPr>
            <w:r w:rsidRPr="0048259E">
              <w:rPr>
                <w:rFonts w:ascii="Tahoma" w:hAnsi="Tahoma" w:hint="cs"/>
                <w:rtl/>
              </w:rPr>
              <w:t>30</w:t>
            </w:r>
          </w:p>
        </w:tc>
        <w:tc>
          <w:tcPr>
            <w:tcW w:w="831" w:type="dxa"/>
            <w:shd w:val="clear" w:color="auto" w:fill="auto"/>
          </w:tcPr>
          <w:p w:rsidR="00116AA9" w:rsidRPr="0048259E" w:rsidRDefault="00116AA9" w:rsidP="00116AA9">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116AA9" w:rsidRPr="0048259E" w:rsidRDefault="00116AA9" w:rsidP="00116AA9">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116AA9" w:rsidRPr="0048259E" w:rsidRDefault="00116AA9" w:rsidP="00116AA9">
            <w:pPr>
              <w:rPr>
                <w:rFonts w:ascii="Tahoma" w:hAnsi="Tahoma"/>
                <w:rtl/>
              </w:rPr>
            </w:pPr>
          </w:p>
        </w:tc>
      </w:tr>
      <w:tr w:rsidR="00116AA9" w:rsidTr="00116AA9">
        <w:tc>
          <w:tcPr>
            <w:tcW w:w="734" w:type="dxa"/>
            <w:shd w:val="clear" w:color="auto" w:fill="auto"/>
          </w:tcPr>
          <w:p w:rsidR="00116AA9" w:rsidRPr="0048259E" w:rsidRDefault="00116AA9" w:rsidP="00116AA9">
            <w:pPr>
              <w:rPr>
                <w:rFonts w:ascii="Tahoma" w:hAnsi="Tahoma"/>
                <w:rtl/>
              </w:rPr>
            </w:pPr>
            <w:r w:rsidRPr="0048259E">
              <w:rPr>
                <w:rFonts w:ascii="Tahoma" w:hAnsi="Tahoma" w:hint="cs"/>
                <w:rtl/>
              </w:rPr>
              <w:t>....</w:t>
            </w:r>
          </w:p>
        </w:tc>
        <w:tc>
          <w:tcPr>
            <w:tcW w:w="1442" w:type="dxa"/>
            <w:shd w:val="clear" w:color="auto" w:fill="auto"/>
          </w:tcPr>
          <w:p w:rsidR="00116AA9" w:rsidRPr="0048259E" w:rsidRDefault="00116AA9" w:rsidP="00116AA9">
            <w:pPr>
              <w:rPr>
                <w:rFonts w:ascii="Tahoma" w:hAnsi="Tahoma"/>
                <w:rtl/>
              </w:rPr>
            </w:pPr>
          </w:p>
        </w:tc>
        <w:tc>
          <w:tcPr>
            <w:tcW w:w="1020" w:type="dxa"/>
            <w:shd w:val="clear" w:color="auto" w:fill="auto"/>
          </w:tcPr>
          <w:p w:rsidR="00116AA9" w:rsidRPr="0048259E" w:rsidRDefault="00116AA9" w:rsidP="00116AA9">
            <w:pPr>
              <w:rPr>
                <w:rFonts w:ascii="Tahoma" w:hAnsi="Tahoma"/>
                <w:rtl/>
              </w:rPr>
            </w:pPr>
          </w:p>
        </w:tc>
        <w:tc>
          <w:tcPr>
            <w:tcW w:w="1020" w:type="dxa"/>
            <w:shd w:val="clear" w:color="auto" w:fill="auto"/>
          </w:tcPr>
          <w:p w:rsidR="00116AA9" w:rsidRPr="0048259E" w:rsidRDefault="00116AA9" w:rsidP="00116AA9">
            <w:pPr>
              <w:rPr>
                <w:rFonts w:ascii="Tahoma" w:hAnsi="Tahoma"/>
                <w:rtl/>
              </w:rPr>
            </w:pPr>
          </w:p>
        </w:tc>
        <w:tc>
          <w:tcPr>
            <w:tcW w:w="1199" w:type="dxa"/>
            <w:shd w:val="clear" w:color="auto" w:fill="auto"/>
          </w:tcPr>
          <w:p w:rsidR="00116AA9" w:rsidRPr="0048259E" w:rsidRDefault="00116AA9" w:rsidP="00116AA9">
            <w:pPr>
              <w:rPr>
                <w:rFonts w:ascii="Tahoma" w:hAnsi="Tahoma"/>
                <w:rtl/>
              </w:rPr>
            </w:pPr>
          </w:p>
        </w:tc>
        <w:tc>
          <w:tcPr>
            <w:tcW w:w="831" w:type="dxa"/>
            <w:shd w:val="clear" w:color="auto" w:fill="auto"/>
          </w:tcPr>
          <w:p w:rsidR="00116AA9" w:rsidRPr="0048259E" w:rsidRDefault="00116AA9" w:rsidP="00116AA9">
            <w:pPr>
              <w:rPr>
                <w:rFonts w:ascii="Tahoma" w:hAnsi="Tahoma"/>
                <w:rtl/>
              </w:rPr>
            </w:pPr>
          </w:p>
        </w:tc>
        <w:tc>
          <w:tcPr>
            <w:tcW w:w="830" w:type="dxa"/>
            <w:shd w:val="clear" w:color="auto" w:fill="auto"/>
          </w:tcPr>
          <w:p w:rsidR="00116AA9" w:rsidRPr="0048259E" w:rsidRDefault="00116AA9" w:rsidP="00116AA9">
            <w:pPr>
              <w:rPr>
                <w:rFonts w:ascii="Tahoma" w:hAnsi="Tahoma"/>
                <w:rtl/>
              </w:rPr>
            </w:pPr>
          </w:p>
        </w:tc>
        <w:tc>
          <w:tcPr>
            <w:tcW w:w="721" w:type="dxa"/>
            <w:shd w:val="clear" w:color="auto" w:fill="auto"/>
          </w:tcPr>
          <w:p w:rsidR="00116AA9" w:rsidRPr="0048259E" w:rsidRDefault="00116AA9" w:rsidP="00116AA9">
            <w:pPr>
              <w:rPr>
                <w:rFonts w:ascii="Tahoma" w:hAnsi="Tahoma"/>
                <w:rtl/>
              </w:rPr>
            </w:pPr>
          </w:p>
        </w:tc>
      </w:tr>
      <w:tr w:rsidR="00116AA9" w:rsidTr="00116AA9">
        <w:tc>
          <w:tcPr>
            <w:tcW w:w="734" w:type="dxa"/>
            <w:shd w:val="clear" w:color="auto" w:fill="auto"/>
          </w:tcPr>
          <w:p w:rsidR="00116AA9" w:rsidRPr="0048259E" w:rsidRDefault="00116AA9" w:rsidP="00116AA9">
            <w:pPr>
              <w:rPr>
                <w:rFonts w:ascii="Tahoma" w:hAnsi="Tahoma"/>
                <w:rtl/>
              </w:rPr>
            </w:pPr>
            <w:r w:rsidRPr="0048259E">
              <w:rPr>
                <w:rFonts w:ascii="Tahoma" w:hAnsi="Tahoma" w:hint="cs"/>
                <w:rtl/>
              </w:rPr>
              <w:t>......</w:t>
            </w:r>
          </w:p>
        </w:tc>
        <w:tc>
          <w:tcPr>
            <w:tcW w:w="1442" w:type="dxa"/>
            <w:shd w:val="clear" w:color="auto" w:fill="auto"/>
          </w:tcPr>
          <w:p w:rsidR="00116AA9" w:rsidRPr="0048259E" w:rsidRDefault="00116AA9" w:rsidP="00116AA9">
            <w:pPr>
              <w:rPr>
                <w:rFonts w:ascii="Tahoma" w:hAnsi="Tahoma"/>
                <w:rtl/>
              </w:rPr>
            </w:pPr>
          </w:p>
        </w:tc>
        <w:tc>
          <w:tcPr>
            <w:tcW w:w="1020" w:type="dxa"/>
            <w:shd w:val="clear" w:color="auto" w:fill="auto"/>
          </w:tcPr>
          <w:p w:rsidR="00116AA9" w:rsidRPr="0048259E" w:rsidRDefault="00116AA9" w:rsidP="00116AA9">
            <w:pPr>
              <w:rPr>
                <w:rFonts w:ascii="Tahoma" w:hAnsi="Tahoma"/>
                <w:rtl/>
              </w:rPr>
            </w:pPr>
          </w:p>
        </w:tc>
        <w:tc>
          <w:tcPr>
            <w:tcW w:w="1020" w:type="dxa"/>
            <w:shd w:val="clear" w:color="auto" w:fill="auto"/>
          </w:tcPr>
          <w:p w:rsidR="00116AA9" w:rsidRPr="0048259E" w:rsidRDefault="00116AA9" w:rsidP="00116AA9">
            <w:pPr>
              <w:rPr>
                <w:rFonts w:ascii="Tahoma" w:hAnsi="Tahoma"/>
                <w:rtl/>
              </w:rPr>
            </w:pPr>
          </w:p>
        </w:tc>
        <w:tc>
          <w:tcPr>
            <w:tcW w:w="1199" w:type="dxa"/>
            <w:shd w:val="clear" w:color="auto" w:fill="auto"/>
          </w:tcPr>
          <w:p w:rsidR="00116AA9" w:rsidRPr="0048259E" w:rsidRDefault="00116AA9" w:rsidP="00116AA9">
            <w:pPr>
              <w:rPr>
                <w:rFonts w:ascii="Tahoma" w:hAnsi="Tahoma"/>
                <w:rtl/>
              </w:rPr>
            </w:pPr>
          </w:p>
        </w:tc>
        <w:tc>
          <w:tcPr>
            <w:tcW w:w="831" w:type="dxa"/>
            <w:shd w:val="clear" w:color="auto" w:fill="auto"/>
          </w:tcPr>
          <w:p w:rsidR="00116AA9" w:rsidRPr="0048259E" w:rsidRDefault="00116AA9" w:rsidP="00116AA9">
            <w:pPr>
              <w:rPr>
                <w:rFonts w:ascii="Tahoma" w:hAnsi="Tahoma"/>
                <w:rtl/>
              </w:rPr>
            </w:pPr>
          </w:p>
        </w:tc>
        <w:tc>
          <w:tcPr>
            <w:tcW w:w="830" w:type="dxa"/>
            <w:shd w:val="clear" w:color="auto" w:fill="auto"/>
          </w:tcPr>
          <w:p w:rsidR="00116AA9" w:rsidRPr="0048259E" w:rsidRDefault="00116AA9" w:rsidP="00116AA9">
            <w:pPr>
              <w:rPr>
                <w:rFonts w:ascii="Tahoma" w:hAnsi="Tahoma"/>
                <w:rtl/>
              </w:rPr>
            </w:pPr>
          </w:p>
        </w:tc>
        <w:tc>
          <w:tcPr>
            <w:tcW w:w="721" w:type="dxa"/>
            <w:shd w:val="clear" w:color="auto" w:fill="auto"/>
          </w:tcPr>
          <w:p w:rsidR="00116AA9" w:rsidRPr="0048259E" w:rsidRDefault="00116AA9" w:rsidP="00116AA9">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26" w:name="_Ref300481851"/>
      <w:bookmarkStart w:id="327" w:name="_Toc300490947"/>
      <w:bookmarkStart w:id="328" w:name="_Toc298410845"/>
      <w:bookmarkStart w:id="329" w:name="_Toc298410936"/>
      <w:bookmarkStart w:id="330" w:name="_Toc298446105"/>
      <w:r w:rsidRPr="00591AC7">
        <w:rPr>
          <w:rFonts w:cs="David"/>
          <w:color w:val="auto"/>
          <w:rtl/>
        </w:rPr>
        <w:t>התחייבות ואישורים שידרשו מהמציעים הזוכים</w:t>
      </w:r>
      <w:bookmarkEnd w:id="326"/>
      <w:bookmarkEnd w:id="327"/>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31" w:name="_Toc300490948"/>
      <w:bookmarkStart w:id="332" w:name="_Ref188699748"/>
      <w:bookmarkStart w:id="333"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4" w:name="_Ref238195347"/>
      <w:bookmarkStart w:id="335"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4"/>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תיחור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יה בתיחור</w:t>
      </w:r>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ולבחור בהצעה אחרת ו/או לצאת בתיחור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36" w:name="_Ref153180948"/>
      <w:bookmarkStart w:id="337" w:name="_Ref154231156"/>
      <w:bookmarkEnd w:id="335"/>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6"/>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8"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8"/>
      <w:r w:rsidRPr="00FF08D3">
        <w:rPr>
          <w:rFonts w:cs="David" w:hint="cs"/>
          <w:sz w:val="24"/>
          <w:szCs w:val="24"/>
          <w:rtl/>
        </w:rPr>
        <w:t>, בכפוף לאמור בסעיפי הערבות בהסכם ההתקשרות.</w:t>
      </w:r>
    </w:p>
    <w:bookmarkEnd w:id="337"/>
    <w:p w:rsidR="00B53FAF" w:rsidRPr="00FF08D3" w:rsidRDefault="00B53FAF" w:rsidP="0000611F">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31"/>
      <w:r w:rsidR="0009557D">
        <w:rPr>
          <w:rFonts w:cs="David" w:hint="cs"/>
          <w:b/>
          <w:color w:val="auto"/>
          <w:sz w:val="24"/>
          <w:rtl/>
        </w:rPr>
        <w:t>מכרז מסגרת</w:t>
      </w:r>
    </w:p>
    <w:bookmarkEnd w:id="332"/>
    <w:bookmarkEnd w:id="333"/>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"תיחורים")</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רביים (מהם יתבקש הספק להציע הנחה במסגרת התיחור)</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r w:rsidR="00BF4974">
              <w:rPr>
                <w:rFonts w:ascii="Arial" w:hAnsi="Arial" w:hint="cs"/>
                <w:rtl/>
              </w:rPr>
              <w:t>סיסטם</w:t>
            </w:r>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ישלח את מפרט התיחור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 xml:space="preserve">טי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פרוי</w:t>
      </w:r>
      <w:r w:rsidR="00D72498">
        <w:rPr>
          <w:rFonts w:cs="David" w:hint="cs"/>
          <w:sz w:val="24"/>
          <w:szCs w:val="24"/>
          <w:rtl/>
        </w:rPr>
        <w:t>י</w:t>
      </w:r>
      <w:r w:rsidR="009B26E8" w:rsidRPr="00591AC7">
        <w:rPr>
          <w:rFonts w:cs="David" w:hint="cs"/>
          <w:sz w:val="24"/>
          <w:szCs w:val="24"/>
          <w:rtl/>
        </w:rPr>
        <w:t>קטי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בתיחור נוכחי או בתיחורי עבר במסגרת 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לתיחור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16AA9" w:rsidRDefault="00116AA9"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9" w:name="_Ref153249096"/>
      <w:bookmarkStart w:id="340" w:name="_Toc153880156"/>
      <w:bookmarkStart w:id="341" w:name="_Toc159314789"/>
      <w:bookmarkStart w:id="342" w:name="_Toc300490949"/>
      <w:r w:rsidRPr="00591AC7">
        <w:rPr>
          <w:rFonts w:cs="David"/>
          <w:b/>
          <w:color w:val="auto"/>
          <w:sz w:val="24"/>
          <w:rtl/>
        </w:rPr>
        <w:t>עיון בהצעת הזוכה</w:t>
      </w:r>
      <w:bookmarkEnd w:id="339"/>
      <w:bookmarkEnd w:id="340"/>
      <w:bookmarkEnd w:id="341"/>
      <w:bookmarkEnd w:id="342"/>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בהתאם לתקנה 21(ה) לתקנות חובת המכרזים, התשנ"ג- 1993,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43"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3"/>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 </w:t>
      </w:r>
    </w:p>
    <w:p w:rsidR="004E5977" w:rsidRPr="00D3549B"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344" w:name="_Ref159211343"/>
      <w:bookmarkStart w:id="345" w:name="_Toc159314790"/>
      <w:bookmarkStart w:id="346" w:name="_Toc300490950"/>
      <w:bookmarkStart w:id="347"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4"/>
      <w:bookmarkEnd w:id="345"/>
      <w:bookmarkEnd w:id="346"/>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7"/>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Default="004E5977" w:rsidP="004E5977">
      <w:pPr>
        <w:pStyle w:val="afd"/>
        <w:tabs>
          <w:tab w:val="num" w:pos="1106"/>
        </w:tabs>
        <w:ind w:left="1106"/>
        <w:rPr>
          <w:rtl/>
        </w:rPr>
      </w:pPr>
    </w:p>
    <w:p w:rsidR="003A73CA" w:rsidRPr="00591AC7" w:rsidRDefault="003A73CA" w:rsidP="004E5977">
      <w:pPr>
        <w:pStyle w:val="afd"/>
        <w:tabs>
          <w:tab w:val="num" w:pos="1106"/>
        </w:tabs>
        <w:ind w:left="1106"/>
      </w:pPr>
    </w:p>
    <w:p w:rsidR="001E4011" w:rsidRPr="00591AC7" w:rsidRDefault="001E4011" w:rsidP="00D3549B">
      <w:pPr>
        <w:pStyle w:val="20"/>
        <w:numPr>
          <w:ilvl w:val="0"/>
          <w:numId w:val="1"/>
        </w:numPr>
        <w:tabs>
          <w:tab w:val="left" w:pos="752"/>
        </w:tabs>
        <w:rPr>
          <w:b/>
          <w:bCs w:val="0"/>
          <w:color w:val="auto"/>
        </w:rPr>
      </w:pPr>
      <w:bookmarkStart w:id="348"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8"/>
      <w:r w:rsidR="00737E61" w:rsidRPr="00591AC7">
        <w:rPr>
          <w:rFonts w:hint="cs"/>
          <w:b/>
          <w:bCs w:val="0"/>
          <w:color w:val="auto"/>
          <w:rtl/>
        </w:rPr>
        <w:t xml:space="preserve"> </w:t>
      </w:r>
      <w:r w:rsidR="009B26E8" w:rsidRPr="00591AC7">
        <w:rPr>
          <w:rFonts w:cs="David" w:hint="cs"/>
          <w:b/>
          <w:color w:val="auto"/>
          <w:sz w:val="24"/>
          <w:rtl/>
        </w:rPr>
        <w:t>בניהול המכרז והתיחורים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9" w:name="_Toc300489984"/>
      <w:bookmarkStart w:id="350" w:name="_Toc300490306"/>
      <w:bookmarkStart w:id="351" w:name="_Toc300490628"/>
      <w:bookmarkStart w:id="352" w:name="_Toc300490952"/>
      <w:bookmarkStart w:id="353" w:name="_Toc300491280"/>
      <w:bookmarkStart w:id="354" w:name="_Toc300492595"/>
      <w:bookmarkStart w:id="355" w:name="_Toc300492919"/>
      <w:bookmarkStart w:id="356" w:name="_Toc300489985"/>
      <w:bookmarkStart w:id="357" w:name="_Toc300490307"/>
      <w:bookmarkStart w:id="358" w:name="_Toc300490629"/>
      <w:bookmarkStart w:id="359" w:name="_Toc300490953"/>
      <w:bookmarkStart w:id="360" w:name="_Toc300491281"/>
      <w:bookmarkStart w:id="361" w:name="_Toc300492596"/>
      <w:bookmarkStart w:id="362" w:name="_Toc300492920"/>
      <w:bookmarkStart w:id="363" w:name="_Toc300489986"/>
      <w:bookmarkStart w:id="364" w:name="_Toc300490308"/>
      <w:bookmarkStart w:id="365" w:name="_Toc300490630"/>
      <w:bookmarkStart w:id="366" w:name="_Toc300490954"/>
      <w:bookmarkStart w:id="367" w:name="_Toc300491282"/>
      <w:bookmarkStart w:id="368" w:name="_Toc300492597"/>
      <w:bookmarkStart w:id="369" w:name="_Toc300492921"/>
      <w:bookmarkStart w:id="370" w:name="_Toc300489987"/>
      <w:bookmarkStart w:id="371" w:name="_Toc300490309"/>
      <w:bookmarkStart w:id="372" w:name="_Toc300490631"/>
      <w:bookmarkStart w:id="373" w:name="_Toc300490955"/>
      <w:bookmarkStart w:id="374" w:name="_Toc300491283"/>
      <w:bookmarkStart w:id="375" w:name="_Toc300492598"/>
      <w:bookmarkStart w:id="376" w:name="_Toc300492922"/>
      <w:bookmarkStart w:id="377" w:name="_Toc300489988"/>
      <w:bookmarkStart w:id="378" w:name="_Toc300490310"/>
      <w:bookmarkStart w:id="379" w:name="_Toc300490632"/>
      <w:bookmarkStart w:id="380" w:name="_Toc300490956"/>
      <w:bookmarkStart w:id="381" w:name="_Toc300491284"/>
      <w:bookmarkStart w:id="382" w:name="_Toc300492599"/>
      <w:bookmarkStart w:id="383" w:name="_Toc300492923"/>
      <w:bookmarkStart w:id="384" w:name="_Toc300489989"/>
      <w:bookmarkStart w:id="385" w:name="_Toc300490311"/>
      <w:bookmarkStart w:id="386" w:name="_Toc300490633"/>
      <w:bookmarkStart w:id="387" w:name="_Toc300490957"/>
      <w:bookmarkStart w:id="388" w:name="_Toc300491285"/>
      <w:bookmarkStart w:id="389" w:name="_Toc300492600"/>
      <w:bookmarkStart w:id="390" w:name="_Toc300492924"/>
      <w:bookmarkStart w:id="391" w:name="_Toc300489990"/>
      <w:bookmarkStart w:id="392" w:name="_Toc300490312"/>
      <w:bookmarkStart w:id="393" w:name="_Toc300490634"/>
      <w:bookmarkStart w:id="394" w:name="_Toc300490958"/>
      <w:bookmarkStart w:id="395" w:name="_Toc300491286"/>
      <w:bookmarkStart w:id="396" w:name="_Toc300492601"/>
      <w:bookmarkStart w:id="397" w:name="_Toc300492925"/>
      <w:bookmarkStart w:id="398" w:name="_Toc300489991"/>
      <w:bookmarkStart w:id="399" w:name="_Toc300490313"/>
      <w:bookmarkStart w:id="400" w:name="_Toc300490635"/>
      <w:bookmarkStart w:id="401" w:name="_Toc300490959"/>
      <w:bookmarkStart w:id="402" w:name="_Toc300491287"/>
      <w:bookmarkStart w:id="403" w:name="_Toc300492602"/>
      <w:bookmarkStart w:id="404" w:name="_Toc300492926"/>
      <w:bookmarkStart w:id="405" w:name="_Toc300489992"/>
      <w:bookmarkStart w:id="406" w:name="_Toc300490314"/>
      <w:bookmarkStart w:id="407" w:name="_Toc300490636"/>
      <w:bookmarkStart w:id="408" w:name="_Toc300490960"/>
      <w:bookmarkStart w:id="409" w:name="_Toc300491288"/>
      <w:bookmarkStart w:id="410" w:name="_Toc300492603"/>
      <w:bookmarkStart w:id="411" w:name="_Toc300492927"/>
      <w:bookmarkStart w:id="412" w:name="_Toc300489993"/>
      <w:bookmarkStart w:id="413" w:name="_Toc300490315"/>
      <w:bookmarkStart w:id="414" w:name="_Toc300490637"/>
      <w:bookmarkStart w:id="415" w:name="_Toc300490961"/>
      <w:bookmarkStart w:id="416" w:name="_Toc300491289"/>
      <w:bookmarkStart w:id="417" w:name="_Toc300492604"/>
      <w:bookmarkStart w:id="418" w:name="_Toc300492928"/>
      <w:bookmarkStart w:id="419" w:name="_Toc300489994"/>
      <w:bookmarkStart w:id="420" w:name="_Toc300490316"/>
      <w:bookmarkStart w:id="421" w:name="_Toc300490638"/>
      <w:bookmarkStart w:id="422" w:name="_Toc300490962"/>
      <w:bookmarkStart w:id="423" w:name="_Toc300491290"/>
      <w:bookmarkStart w:id="424" w:name="_Toc300492605"/>
      <w:bookmarkStart w:id="425" w:name="_Toc300492929"/>
      <w:bookmarkStart w:id="426" w:name="_Toc300489995"/>
      <w:bookmarkStart w:id="427" w:name="_Toc300490317"/>
      <w:bookmarkStart w:id="428" w:name="_Toc300490639"/>
      <w:bookmarkStart w:id="429" w:name="_Toc300490963"/>
      <w:bookmarkStart w:id="430" w:name="_Toc300491291"/>
      <w:bookmarkStart w:id="431" w:name="_Toc300492606"/>
      <w:bookmarkStart w:id="432" w:name="_Toc300492930"/>
      <w:bookmarkStart w:id="433" w:name="_Toc300489996"/>
      <w:bookmarkStart w:id="434" w:name="_Toc300490318"/>
      <w:bookmarkStart w:id="435" w:name="_Toc300490640"/>
      <w:bookmarkStart w:id="436" w:name="_Toc300490964"/>
      <w:bookmarkStart w:id="437" w:name="_Toc300491292"/>
      <w:bookmarkStart w:id="438" w:name="_Toc300492607"/>
      <w:bookmarkStart w:id="439" w:name="_Toc300492931"/>
      <w:bookmarkStart w:id="440" w:name="_Toc300489997"/>
      <w:bookmarkStart w:id="441" w:name="_Toc300490319"/>
      <w:bookmarkStart w:id="442" w:name="_Toc300490641"/>
      <w:bookmarkStart w:id="443" w:name="_Toc300490965"/>
      <w:bookmarkStart w:id="444" w:name="_Toc300491293"/>
      <w:bookmarkStart w:id="445" w:name="_Toc300492608"/>
      <w:bookmarkStart w:id="446" w:name="_Toc300492932"/>
      <w:bookmarkStart w:id="447" w:name="_Toc300489998"/>
      <w:bookmarkStart w:id="448" w:name="_Toc300490320"/>
      <w:bookmarkStart w:id="449" w:name="_Toc300490642"/>
      <w:bookmarkStart w:id="450" w:name="_Toc300490966"/>
      <w:bookmarkStart w:id="451" w:name="_Toc300491294"/>
      <w:bookmarkStart w:id="452" w:name="_Toc300492609"/>
      <w:bookmarkStart w:id="453" w:name="_Toc300492933"/>
      <w:bookmarkStart w:id="454" w:name="_Toc300489999"/>
      <w:bookmarkStart w:id="455" w:name="_Toc300490321"/>
      <w:bookmarkStart w:id="456" w:name="_Toc300490643"/>
      <w:bookmarkStart w:id="457" w:name="_Toc300490967"/>
      <w:bookmarkStart w:id="458" w:name="_Toc300491295"/>
      <w:bookmarkStart w:id="459" w:name="_Toc300492610"/>
      <w:bookmarkStart w:id="460" w:name="_Toc300492934"/>
      <w:bookmarkStart w:id="461" w:name="_Toc300490000"/>
      <w:bookmarkStart w:id="462" w:name="_Toc300490322"/>
      <w:bookmarkStart w:id="463" w:name="_Toc300490644"/>
      <w:bookmarkStart w:id="464" w:name="_Toc300490968"/>
      <w:bookmarkStart w:id="465" w:name="_Toc300491296"/>
      <w:bookmarkStart w:id="466" w:name="_Toc300492611"/>
      <w:bookmarkStart w:id="467" w:name="_Toc300492935"/>
      <w:bookmarkStart w:id="468" w:name="_Toc300490001"/>
      <w:bookmarkStart w:id="469" w:name="_Toc300490323"/>
      <w:bookmarkStart w:id="470" w:name="_Toc300490645"/>
      <w:bookmarkStart w:id="471" w:name="_Toc300490969"/>
      <w:bookmarkStart w:id="472" w:name="_Toc300491297"/>
      <w:bookmarkStart w:id="473" w:name="_Toc300492612"/>
      <w:bookmarkStart w:id="474" w:name="_Toc300492936"/>
      <w:bookmarkStart w:id="475" w:name="_Toc300490002"/>
      <w:bookmarkStart w:id="476" w:name="_Toc300490324"/>
      <w:bookmarkStart w:id="477" w:name="_Toc300490646"/>
      <w:bookmarkStart w:id="478" w:name="_Toc300490970"/>
      <w:bookmarkStart w:id="479" w:name="_Toc300491298"/>
      <w:bookmarkStart w:id="480" w:name="_Toc300492613"/>
      <w:bookmarkStart w:id="481" w:name="_Toc300492937"/>
      <w:bookmarkStart w:id="482" w:name="_Toc300490003"/>
      <w:bookmarkStart w:id="483" w:name="_Toc300490325"/>
      <w:bookmarkStart w:id="484" w:name="_Toc300490647"/>
      <w:bookmarkStart w:id="485" w:name="_Toc300490971"/>
      <w:bookmarkStart w:id="486" w:name="_Toc300491299"/>
      <w:bookmarkStart w:id="487" w:name="_Toc300492614"/>
      <w:bookmarkStart w:id="488" w:name="_Toc300492938"/>
      <w:bookmarkStart w:id="489" w:name="_Toc300490004"/>
      <w:bookmarkStart w:id="490" w:name="_Toc300490326"/>
      <w:bookmarkStart w:id="491" w:name="_Toc300490648"/>
      <w:bookmarkStart w:id="492" w:name="_Toc300490972"/>
      <w:bookmarkStart w:id="493" w:name="_Toc300491300"/>
      <w:bookmarkStart w:id="494" w:name="_Toc300492615"/>
      <w:bookmarkStart w:id="495" w:name="_Toc300492939"/>
      <w:bookmarkStart w:id="496" w:name="_Toc300490005"/>
      <w:bookmarkStart w:id="497" w:name="_Toc300490327"/>
      <w:bookmarkStart w:id="498" w:name="_Toc300490649"/>
      <w:bookmarkStart w:id="499" w:name="_Toc300490973"/>
      <w:bookmarkStart w:id="500" w:name="_Toc300491301"/>
      <w:bookmarkStart w:id="501" w:name="_Toc300492616"/>
      <w:bookmarkStart w:id="502" w:name="_Toc300492940"/>
      <w:bookmarkStart w:id="503" w:name="_Toc300490006"/>
      <w:bookmarkStart w:id="504" w:name="_Toc300490328"/>
      <w:bookmarkStart w:id="505" w:name="_Toc300490650"/>
      <w:bookmarkStart w:id="506" w:name="_Toc300490974"/>
      <w:bookmarkStart w:id="507" w:name="_Toc300491302"/>
      <w:bookmarkStart w:id="508" w:name="_Toc300492617"/>
      <w:bookmarkStart w:id="509" w:name="_Toc300492941"/>
      <w:bookmarkStart w:id="510" w:name="_Toc300490007"/>
      <w:bookmarkStart w:id="511" w:name="_Toc300490329"/>
      <w:bookmarkStart w:id="512" w:name="_Toc300490651"/>
      <w:bookmarkStart w:id="513" w:name="_Toc300490975"/>
      <w:bookmarkStart w:id="514" w:name="_Toc300491303"/>
      <w:bookmarkStart w:id="515" w:name="_Toc300492618"/>
      <w:bookmarkStart w:id="516" w:name="_Toc300492942"/>
      <w:bookmarkStart w:id="517" w:name="_Toc300490008"/>
      <w:bookmarkStart w:id="518" w:name="_Toc300490330"/>
      <w:bookmarkStart w:id="519" w:name="_Toc300490652"/>
      <w:bookmarkStart w:id="520" w:name="_Toc300490976"/>
      <w:bookmarkStart w:id="521" w:name="_Toc300491304"/>
      <w:bookmarkStart w:id="522" w:name="_Toc300492619"/>
      <w:bookmarkStart w:id="523" w:name="_Toc300492943"/>
      <w:bookmarkStart w:id="524" w:name="_Toc300490009"/>
      <w:bookmarkStart w:id="525" w:name="_Toc300490331"/>
      <w:bookmarkStart w:id="526" w:name="_Toc300490653"/>
      <w:bookmarkStart w:id="527" w:name="_Toc300490977"/>
      <w:bookmarkStart w:id="528" w:name="_Toc300491305"/>
      <w:bookmarkStart w:id="529" w:name="_Toc300492620"/>
      <w:bookmarkStart w:id="530" w:name="_Toc300492944"/>
      <w:bookmarkStart w:id="531" w:name="_Toc300490010"/>
      <w:bookmarkStart w:id="532" w:name="_Toc300490332"/>
      <w:bookmarkStart w:id="533" w:name="_Toc300490654"/>
      <w:bookmarkStart w:id="534" w:name="_Toc300490978"/>
      <w:bookmarkStart w:id="535" w:name="_Toc300491306"/>
      <w:bookmarkStart w:id="536" w:name="_Toc300492621"/>
      <w:bookmarkStart w:id="537" w:name="_Toc300492945"/>
      <w:bookmarkStart w:id="538" w:name="_Toc300490059"/>
      <w:bookmarkStart w:id="539" w:name="_Toc300490381"/>
      <w:bookmarkStart w:id="540" w:name="_Toc300490703"/>
      <w:bookmarkStart w:id="541" w:name="_Toc300491027"/>
      <w:bookmarkStart w:id="542" w:name="_Toc300491355"/>
      <w:bookmarkStart w:id="543" w:name="_Toc300492670"/>
      <w:bookmarkStart w:id="544" w:name="_Toc300492994"/>
      <w:bookmarkStart w:id="545" w:name="_Toc300490060"/>
      <w:bookmarkStart w:id="546" w:name="_Toc300490382"/>
      <w:bookmarkStart w:id="547" w:name="_Toc300490704"/>
      <w:bookmarkStart w:id="548" w:name="_Toc300491028"/>
      <w:bookmarkStart w:id="549" w:name="_Toc300491356"/>
      <w:bookmarkStart w:id="550" w:name="_Toc300492671"/>
      <w:bookmarkStart w:id="551" w:name="_Toc300492995"/>
      <w:bookmarkStart w:id="552" w:name="_Toc300490061"/>
      <w:bookmarkStart w:id="553" w:name="_Toc300490383"/>
      <w:bookmarkStart w:id="554" w:name="_Toc300490705"/>
      <w:bookmarkStart w:id="555" w:name="_Toc300491029"/>
      <w:bookmarkStart w:id="556" w:name="_Toc300491357"/>
      <w:bookmarkStart w:id="557" w:name="_Toc300492672"/>
      <w:bookmarkStart w:id="558" w:name="_Toc300492996"/>
      <w:bookmarkStart w:id="559" w:name="_Toc300490062"/>
      <w:bookmarkStart w:id="560" w:name="_Toc300490384"/>
      <w:bookmarkStart w:id="561" w:name="_Toc300490706"/>
      <w:bookmarkStart w:id="562" w:name="_Toc300491030"/>
      <w:bookmarkStart w:id="563" w:name="_Toc300491358"/>
      <w:bookmarkStart w:id="564" w:name="_Toc300492673"/>
      <w:bookmarkStart w:id="565" w:name="_Toc300492997"/>
      <w:bookmarkStart w:id="566" w:name="_Toc300490063"/>
      <w:bookmarkStart w:id="567" w:name="_Toc300490385"/>
      <w:bookmarkStart w:id="568" w:name="_Toc300490707"/>
      <w:bookmarkStart w:id="569" w:name="_Toc300491031"/>
      <w:bookmarkStart w:id="570" w:name="_Toc300491359"/>
      <w:bookmarkStart w:id="571" w:name="_Toc300492674"/>
      <w:bookmarkStart w:id="572" w:name="_Toc300492998"/>
      <w:bookmarkStart w:id="573" w:name="_Toc300490064"/>
      <w:bookmarkStart w:id="574" w:name="_Toc300490386"/>
      <w:bookmarkStart w:id="575" w:name="_Toc300490708"/>
      <w:bookmarkStart w:id="576" w:name="_Toc300491032"/>
      <w:bookmarkStart w:id="577" w:name="_Toc300491360"/>
      <w:bookmarkStart w:id="578" w:name="_Toc300492675"/>
      <w:bookmarkStart w:id="579" w:name="_Toc300492999"/>
      <w:bookmarkStart w:id="580" w:name="_Toc300490065"/>
      <w:bookmarkStart w:id="581" w:name="_Toc300490387"/>
      <w:bookmarkStart w:id="582" w:name="_Toc300490709"/>
      <w:bookmarkStart w:id="583" w:name="_Toc300491033"/>
      <w:bookmarkStart w:id="584" w:name="_Toc300491361"/>
      <w:bookmarkStart w:id="585" w:name="_Toc300492676"/>
      <w:bookmarkStart w:id="586" w:name="_Toc300493000"/>
      <w:bookmarkStart w:id="587" w:name="_Toc300490066"/>
      <w:bookmarkStart w:id="588" w:name="_Toc300490388"/>
      <w:bookmarkStart w:id="589" w:name="_Toc300490710"/>
      <w:bookmarkStart w:id="590" w:name="_Toc300491034"/>
      <w:bookmarkStart w:id="591" w:name="_Toc300491362"/>
      <w:bookmarkStart w:id="592" w:name="_Toc300492677"/>
      <w:bookmarkStart w:id="593" w:name="_Toc300493001"/>
      <w:bookmarkStart w:id="594" w:name="_Toc300490067"/>
      <w:bookmarkStart w:id="595" w:name="_Toc300490389"/>
      <w:bookmarkStart w:id="596" w:name="_Toc300490711"/>
      <w:bookmarkStart w:id="597" w:name="_Toc300491035"/>
      <w:bookmarkStart w:id="598" w:name="_Toc300491363"/>
      <w:bookmarkStart w:id="599" w:name="_Toc300492678"/>
      <w:bookmarkStart w:id="600" w:name="_Toc300493002"/>
      <w:bookmarkStart w:id="601" w:name="_Toc300490068"/>
      <w:bookmarkStart w:id="602" w:name="_Toc300490390"/>
      <w:bookmarkStart w:id="603" w:name="_Toc300490712"/>
      <w:bookmarkStart w:id="604" w:name="_Toc300491036"/>
      <w:bookmarkStart w:id="605" w:name="_Toc300491364"/>
      <w:bookmarkStart w:id="606" w:name="_Toc300492679"/>
      <w:bookmarkStart w:id="607" w:name="_Toc300493003"/>
      <w:bookmarkStart w:id="608" w:name="_Toc300490069"/>
      <w:bookmarkStart w:id="609" w:name="_Toc300490391"/>
      <w:bookmarkStart w:id="610" w:name="_Toc300490713"/>
      <w:bookmarkStart w:id="611" w:name="_Toc300491037"/>
      <w:bookmarkStart w:id="612" w:name="_Toc300491365"/>
      <w:bookmarkStart w:id="613" w:name="_Toc300492680"/>
      <w:bookmarkStart w:id="614" w:name="_Toc300493004"/>
      <w:bookmarkStart w:id="615" w:name="_Toc300490070"/>
      <w:bookmarkStart w:id="616" w:name="_Toc300490392"/>
      <w:bookmarkStart w:id="617" w:name="_Toc300490714"/>
      <w:bookmarkStart w:id="618" w:name="_Toc300491038"/>
      <w:bookmarkStart w:id="619" w:name="_Toc300491366"/>
      <w:bookmarkStart w:id="620" w:name="_Toc300492681"/>
      <w:bookmarkStart w:id="621" w:name="_Toc300493005"/>
      <w:bookmarkStart w:id="622" w:name="_Toc300490071"/>
      <w:bookmarkStart w:id="623" w:name="_Toc300490393"/>
      <w:bookmarkStart w:id="624" w:name="_Toc300490715"/>
      <w:bookmarkStart w:id="625" w:name="_Toc300491039"/>
      <w:bookmarkStart w:id="626" w:name="_Toc300491367"/>
      <w:bookmarkStart w:id="627" w:name="_Toc300492682"/>
      <w:bookmarkStart w:id="628" w:name="_Toc300493006"/>
      <w:bookmarkStart w:id="629" w:name="_Toc300490072"/>
      <w:bookmarkStart w:id="630" w:name="_Toc300490394"/>
      <w:bookmarkStart w:id="631" w:name="_Toc300490716"/>
      <w:bookmarkStart w:id="632" w:name="_Toc300491040"/>
      <w:bookmarkStart w:id="633" w:name="_Toc300491368"/>
      <w:bookmarkStart w:id="634" w:name="_Toc300492683"/>
      <w:bookmarkStart w:id="635" w:name="_Toc300493007"/>
      <w:bookmarkStart w:id="636" w:name="_Toc300490073"/>
      <w:bookmarkStart w:id="637" w:name="_Toc300490395"/>
      <w:bookmarkStart w:id="638" w:name="_Toc300490717"/>
      <w:bookmarkStart w:id="639" w:name="_Toc300491041"/>
      <w:bookmarkStart w:id="640" w:name="_Toc300491369"/>
      <w:bookmarkStart w:id="641" w:name="_Toc300492684"/>
      <w:bookmarkStart w:id="642" w:name="_Toc300493008"/>
      <w:bookmarkStart w:id="643" w:name="_Toc300490074"/>
      <w:bookmarkStart w:id="644" w:name="_Toc300490396"/>
      <w:bookmarkStart w:id="645" w:name="_Toc300490718"/>
      <w:bookmarkStart w:id="646" w:name="_Toc300491042"/>
      <w:bookmarkStart w:id="647" w:name="_Toc300491370"/>
      <w:bookmarkStart w:id="648" w:name="_Toc300492685"/>
      <w:bookmarkStart w:id="649" w:name="_Toc300493009"/>
      <w:bookmarkStart w:id="650" w:name="_Toc300490075"/>
      <w:bookmarkStart w:id="651" w:name="_Toc300490397"/>
      <w:bookmarkStart w:id="652" w:name="_Toc300490719"/>
      <w:bookmarkStart w:id="653" w:name="_Toc300491043"/>
      <w:bookmarkStart w:id="654" w:name="_Toc300491371"/>
      <w:bookmarkStart w:id="655" w:name="_Toc300492686"/>
      <w:bookmarkStart w:id="656" w:name="_Toc300493010"/>
      <w:bookmarkStart w:id="657" w:name="_Toc300490076"/>
      <w:bookmarkStart w:id="658" w:name="_Toc300490398"/>
      <w:bookmarkStart w:id="659" w:name="_Toc300490720"/>
      <w:bookmarkStart w:id="660" w:name="_Toc300491044"/>
      <w:bookmarkStart w:id="661" w:name="_Toc300491372"/>
      <w:bookmarkStart w:id="662" w:name="_Toc300492687"/>
      <w:bookmarkStart w:id="663" w:name="_Toc300493011"/>
      <w:bookmarkStart w:id="664" w:name="_Toc300490077"/>
      <w:bookmarkStart w:id="665" w:name="_Toc300490399"/>
      <w:bookmarkStart w:id="666" w:name="_Toc300490721"/>
      <w:bookmarkStart w:id="667" w:name="_Toc300491045"/>
      <w:bookmarkStart w:id="668" w:name="_Toc300491373"/>
      <w:bookmarkStart w:id="669" w:name="_Toc300492688"/>
      <w:bookmarkStart w:id="670" w:name="_Toc300493012"/>
      <w:bookmarkStart w:id="671" w:name="_Toc300490078"/>
      <w:bookmarkStart w:id="672" w:name="_Toc300490400"/>
      <w:bookmarkStart w:id="673" w:name="_Toc300490722"/>
      <w:bookmarkStart w:id="674" w:name="_Toc300491046"/>
      <w:bookmarkStart w:id="675" w:name="_Toc300491374"/>
      <w:bookmarkStart w:id="676" w:name="_Toc300492689"/>
      <w:bookmarkStart w:id="677" w:name="_Toc300493013"/>
      <w:bookmarkStart w:id="678" w:name="_Toc300490079"/>
      <w:bookmarkStart w:id="679" w:name="_Toc300490401"/>
      <w:bookmarkStart w:id="680" w:name="_Toc300490723"/>
      <w:bookmarkStart w:id="681" w:name="_Toc300491047"/>
      <w:bookmarkStart w:id="682" w:name="_Toc300491375"/>
      <w:bookmarkStart w:id="683" w:name="_Toc300492690"/>
      <w:bookmarkStart w:id="684" w:name="_Toc300493014"/>
      <w:bookmarkStart w:id="685" w:name="_Toc300490080"/>
      <w:bookmarkStart w:id="686" w:name="_Toc300490402"/>
      <w:bookmarkStart w:id="687" w:name="_Toc300490724"/>
      <w:bookmarkStart w:id="688" w:name="_Toc300491048"/>
      <w:bookmarkStart w:id="689" w:name="_Toc300491376"/>
      <w:bookmarkStart w:id="690" w:name="_Toc300492691"/>
      <w:bookmarkStart w:id="691" w:name="_Toc300493015"/>
      <w:bookmarkStart w:id="692" w:name="_Toc300490081"/>
      <w:bookmarkStart w:id="693" w:name="_Toc300490403"/>
      <w:bookmarkStart w:id="694" w:name="_Toc300490725"/>
      <w:bookmarkStart w:id="695" w:name="_Toc300491049"/>
      <w:bookmarkStart w:id="696" w:name="_Toc300491377"/>
      <w:bookmarkStart w:id="697" w:name="_Toc300492692"/>
      <w:bookmarkStart w:id="698" w:name="_Toc300493016"/>
      <w:bookmarkStart w:id="699" w:name="_Toc300490082"/>
      <w:bookmarkStart w:id="700" w:name="_Toc300490404"/>
      <w:bookmarkStart w:id="701" w:name="_Toc300490726"/>
      <w:bookmarkStart w:id="702" w:name="_Toc300491050"/>
      <w:bookmarkStart w:id="703" w:name="_Toc300491378"/>
      <w:bookmarkStart w:id="704" w:name="_Toc300492693"/>
      <w:bookmarkStart w:id="705" w:name="_Toc300493017"/>
      <w:bookmarkStart w:id="706" w:name="_Toc300490083"/>
      <w:bookmarkStart w:id="707" w:name="_Toc300490405"/>
      <w:bookmarkStart w:id="708" w:name="_Toc300490727"/>
      <w:bookmarkStart w:id="709" w:name="_Toc300491051"/>
      <w:bookmarkStart w:id="710" w:name="_Toc300491379"/>
      <w:bookmarkStart w:id="711" w:name="_Toc300492694"/>
      <w:bookmarkStart w:id="712" w:name="_Toc300493018"/>
      <w:bookmarkStart w:id="713" w:name="_Toc300490084"/>
      <w:bookmarkStart w:id="714" w:name="_Toc300490406"/>
      <w:bookmarkStart w:id="715" w:name="_Toc300490728"/>
      <w:bookmarkStart w:id="716" w:name="_Toc300491052"/>
      <w:bookmarkStart w:id="717" w:name="_Toc300491380"/>
      <w:bookmarkStart w:id="718" w:name="_Toc300492695"/>
      <w:bookmarkStart w:id="719" w:name="_Toc300493019"/>
      <w:bookmarkStart w:id="720" w:name="_Toc300490085"/>
      <w:bookmarkStart w:id="721" w:name="_Toc300490407"/>
      <w:bookmarkStart w:id="722" w:name="_Toc300490729"/>
      <w:bookmarkStart w:id="723" w:name="_Toc300491053"/>
      <w:bookmarkStart w:id="724" w:name="_Toc300491381"/>
      <w:bookmarkStart w:id="725" w:name="_Toc300492696"/>
      <w:bookmarkStart w:id="726" w:name="_Toc300493020"/>
      <w:bookmarkStart w:id="727" w:name="_Toc300490086"/>
      <w:bookmarkStart w:id="728" w:name="_Toc300490408"/>
      <w:bookmarkStart w:id="729" w:name="_Toc300490730"/>
      <w:bookmarkStart w:id="730" w:name="_Toc300491054"/>
      <w:bookmarkStart w:id="731" w:name="_Toc300491382"/>
      <w:bookmarkStart w:id="732" w:name="_Toc300492697"/>
      <w:bookmarkStart w:id="733" w:name="_Toc300493021"/>
      <w:bookmarkStart w:id="734" w:name="_Toc300490087"/>
      <w:bookmarkStart w:id="735" w:name="_Toc300490409"/>
      <w:bookmarkStart w:id="736" w:name="_Toc300490731"/>
      <w:bookmarkStart w:id="737" w:name="_Toc300491055"/>
      <w:bookmarkStart w:id="738" w:name="_Toc300491383"/>
      <w:bookmarkStart w:id="739" w:name="_Toc300492698"/>
      <w:bookmarkStart w:id="740" w:name="_Toc300493022"/>
      <w:bookmarkStart w:id="741" w:name="_Toc300490091"/>
      <w:bookmarkStart w:id="742" w:name="_Toc300490413"/>
      <w:bookmarkStart w:id="743" w:name="_Toc300490735"/>
      <w:bookmarkStart w:id="744" w:name="_Toc300491059"/>
      <w:bookmarkStart w:id="745" w:name="_Toc300491387"/>
      <w:bookmarkStart w:id="746" w:name="_Toc300492702"/>
      <w:bookmarkStart w:id="747" w:name="_Toc300493026"/>
      <w:bookmarkStart w:id="748" w:name="_Toc300490092"/>
      <w:bookmarkStart w:id="749" w:name="_Toc300490414"/>
      <w:bookmarkStart w:id="750" w:name="_Toc300490736"/>
      <w:bookmarkStart w:id="751" w:name="_Toc300491060"/>
      <w:bookmarkStart w:id="752" w:name="_Toc300491388"/>
      <w:bookmarkStart w:id="753" w:name="_Toc300492703"/>
      <w:bookmarkStart w:id="754" w:name="_Toc300493027"/>
      <w:bookmarkStart w:id="755" w:name="_Toc300490093"/>
      <w:bookmarkStart w:id="756" w:name="_Toc300490415"/>
      <w:bookmarkStart w:id="757" w:name="_Toc300490737"/>
      <w:bookmarkStart w:id="758" w:name="_Toc300491061"/>
      <w:bookmarkStart w:id="759" w:name="_Toc300491389"/>
      <w:bookmarkStart w:id="760" w:name="_Toc300492704"/>
      <w:bookmarkStart w:id="761" w:name="_Toc300493028"/>
      <w:bookmarkStart w:id="762" w:name="_Toc300490094"/>
      <w:bookmarkStart w:id="763" w:name="_Toc300490416"/>
      <w:bookmarkStart w:id="764" w:name="_Toc300490738"/>
      <w:bookmarkStart w:id="765" w:name="_Toc300491062"/>
      <w:bookmarkStart w:id="766" w:name="_Toc300491390"/>
      <w:bookmarkStart w:id="767" w:name="_Toc300492705"/>
      <w:bookmarkStart w:id="768" w:name="_Toc300493029"/>
      <w:bookmarkStart w:id="769" w:name="_Toc300490095"/>
      <w:bookmarkStart w:id="770" w:name="_Toc300490417"/>
      <w:bookmarkStart w:id="771" w:name="_Toc300490739"/>
      <w:bookmarkStart w:id="772" w:name="_Toc300491063"/>
      <w:bookmarkStart w:id="773" w:name="_Toc300491391"/>
      <w:bookmarkStart w:id="774" w:name="_Toc300492706"/>
      <w:bookmarkStart w:id="775" w:name="_Toc300493030"/>
      <w:bookmarkStart w:id="776" w:name="_Toc300490096"/>
      <w:bookmarkStart w:id="777" w:name="_Toc300490418"/>
      <w:bookmarkStart w:id="778" w:name="_Toc300490740"/>
      <w:bookmarkStart w:id="779" w:name="_Toc300491064"/>
      <w:bookmarkStart w:id="780" w:name="_Toc300491392"/>
      <w:bookmarkStart w:id="781" w:name="_Toc300492707"/>
      <w:bookmarkStart w:id="782" w:name="_Toc300493031"/>
      <w:bookmarkStart w:id="783" w:name="_Toc300490147"/>
      <w:bookmarkStart w:id="784" w:name="_Toc300490469"/>
      <w:bookmarkStart w:id="785" w:name="_Toc300490791"/>
      <w:bookmarkStart w:id="786" w:name="_Toc300491115"/>
      <w:bookmarkStart w:id="787" w:name="_Toc300491443"/>
      <w:bookmarkStart w:id="788" w:name="_Toc300492758"/>
      <w:bookmarkStart w:id="789" w:name="_Toc300493082"/>
      <w:bookmarkStart w:id="790" w:name="_Toc300491116"/>
      <w:bookmarkStart w:id="791" w:name="_Toc300492759"/>
      <w:bookmarkStart w:id="792" w:name="_Toc300493083"/>
      <w:bookmarkStart w:id="793" w:name="_Toc298410866"/>
      <w:bookmarkStart w:id="794" w:name="_Toc298410957"/>
      <w:bookmarkStart w:id="795" w:name="_Toc298446127"/>
      <w:bookmarkStart w:id="796" w:name="_Toc300491118"/>
      <w:bookmarkEnd w:id="328"/>
      <w:bookmarkEnd w:id="329"/>
      <w:bookmarkEnd w:id="330"/>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r w:rsidRPr="00591AC7">
        <w:rPr>
          <w:rFonts w:cs="David" w:hint="eastAsia"/>
          <w:b/>
          <w:color w:val="auto"/>
          <w:sz w:val="24"/>
          <w:rtl/>
        </w:rPr>
        <w:t>שימוש</w:t>
      </w:r>
      <w:r w:rsidRPr="00591AC7">
        <w:rPr>
          <w:rFonts w:cs="David"/>
          <w:b/>
          <w:color w:val="auto"/>
          <w:sz w:val="24"/>
          <w:rtl/>
        </w:rPr>
        <w:t xml:space="preserve"> במסמכי המכרז</w:t>
      </w:r>
      <w:bookmarkEnd w:id="793"/>
      <w:bookmarkEnd w:id="794"/>
      <w:bookmarkEnd w:id="795"/>
      <w:bookmarkEnd w:id="796"/>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7" w:name="_Toc300490151"/>
      <w:bookmarkStart w:id="798" w:name="_Toc300490473"/>
      <w:bookmarkStart w:id="799" w:name="_Toc300490795"/>
      <w:bookmarkStart w:id="800" w:name="_Toc300491119"/>
      <w:bookmarkStart w:id="801" w:name="_Toc300491447"/>
      <w:bookmarkStart w:id="802" w:name="_Toc300492762"/>
      <w:bookmarkStart w:id="803" w:name="_Toc300493086"/>
      <w:bookmarkStart w:id="804" w:name="_Toc300490152"/>
      <w:bookmarkStart w:id="805" w:name="_Toc300490474"/>
      <w:bookmarkStart w:id="806" w:name="_Toc300490796"/>
      <w:bookmarkStart w:id="807" w:name="_Toc300491120"/>
      <w:bookmarkStart w:id="808" w:name="_Toc300491448"/>
      <w:bookmarkStart w:id="809" w:name="_Toc300492763"/>
      <w:bookmarkStart w:id="810" w:name="_Toc300493087"/>
      <w:bookmarkStart w:id="811" w:name="_Toc298410868"/>
      <w:bookmarkStart w:id="812" w:name="_Toc298410959"/>
      <w:bookmarkStart w:id="813" w:name="_Toc298446129"/>
      <w:bookmarkStart w:id="814" w:name="_Toc300491121"/>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r w:rsidRPr="00591AC7">
        <w:rPr>
          <w:rFonts w:cs="David" w:hint="eastAsia"/>
          <w:b/>
          <w:color w:val="auto"/>
          <w:sz w:val="24"/>
          <w:rtl/>
        </w:rPr>
        <w:t>הוצאות</w:t>
      </w:r>
      <w:r w:rsidRPr="00591AC7">
        <w:rPr>
          <w:rFonts w:cs="David"/>
          <w:b/>
          <w:color w:val="auto"/>
          <w:sz w:val="24"/>
          <w:rtl/>
        </w:rPr>
        <w:t xml:space="preserve"> המכרז</w:t>
      </w:r>
      <w:bookmarkEnd w:id="811"/>
      <w:bookmarkEnd w:id="812"/>
      <w:bookmarkEnd w:id="813"/>
      <w:bookmarkEnd w:id="814"/>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5" w:name="_Toc185931883"/>
      <w:bookmarkStart w:id="816" w:name="_Toc295389874"/>
      <w:bookmarkStart w:id="817"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8"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5"/>
      <w:bookmarkEnd w:id="816"/>
      <w:bookmarkEnd w:id="818"/>
    </w:p>
    <w:p w:rsidR="00026146" w:rsidRPr="00591AC7" w:rsidRDefault="00026146" w:rsidP="00591AC7">
      <w:pPr>
        <w:rPr>
          <w:b/>
          <w:bCs/>
          <w:rtl/>
        </w:rPr>
      </w:pPr>
    </w:p>
    <w:p w:rsidR="00026146" w:rsidRPr="00591AC7" w:rsidRDefault="00026146" w:rsidP="00591AC7">
      <w:pPr>
        <w:jc w:val="center"/>
        <w:rPr>
          <w:b/>
          <w:bCs/>
          <w:rtl/>
        </w:rPr>
      </w:pPr>
    </w:p>
    <w:p w:rsidR="00026146" w:rsidRPr="00591AC7" w:rsidRDefault="001E4011" w:rsidP="00176BF3">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D0419E" w:rsidRPr="00B251B7">
        <w:rPr>
          <w:rFonts w:hint="eastAsia"/>
          <w:b/>
          <w:bCs/>
          <w:sz w:val="28"/>
          <w:szCs w:val="28"/>
          <w:rtl/>
        </w:rPr>
        <w:t>מ</w:t>
      </w:r>
      <w:r w:rsidR="00E90432">
        <w:rPr>
          <w:rFonts w:hint="cs"/>
          <w:rtl/>
        </w:rPr>
        <w:t>-</w:t>
      </w:r>
      <w:r w:rsidR="00E90432" w:rsidRPr="00E90432">
        <w:rPr>
          <w:rtl/>
        </w:rPr>
        <w:t xml:space="preserve"> </w:t>
      </w:r>
      <w:r w:rsidR="00E90432" w:rsidRPr="00E90432">
        <w:rPr>
          <w:b/>
          <w:bCs/>
          <w:sz w:val="28"/>
          <w:szCs w:val="28"/>
          <w:rtl/>
        </w:rPr>
        <w:t xml:space="preserve">מכרז מסגרת 107/2016 </w:t>
      </w:r>
      <w:r w:rsidR="00176BF3" w:rsidRPr="00176BF3">
        <w:rPr>
          <w:b/>
          <w:bCs/>
          <w:sz w:val="28"/>
          <w:szCs w:val="28"/>
          <w:rtl/>
        </w:rPr>
        <w:t>לתמיכה ורכש תשתיות מחשוב</w:t>
      </w:r>
      <w:r w:rsidR="00176BF3">
        <w:rPr>
          <w:rFonts w:hint="cs"/>
          <w:b/>
          <w:bCs/>
          <w:sz w:val="28"/>
          <w:szCs w:val="28"/>
          <w:rtl/>
        </w:rPr>
        <w:t xml:space="preserve"> </w:t>
      </w:r>
      <w:r w:rsidRPr="00591AC7">
        <w:rPr>
          <w:b/>
          <w:bCs/>
          <w:sz w:val="28"/>
          <w:szCs w:val="28"/>
          <w:rtl/>
        </w:rPr>
        <w:t xml:space="preserve">עבור האגף </w:t>
      </w:r>
      <w:r w:rsidR="00DE2C11">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75CFD0E2" wp14:editId="75CFD0E3">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75CFD0E4" wp14:editId="75CFD0E5">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75CFD0E6" wp14:editId="75CFD0E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E90432" w:rsidRDefault="00E90432" w:rsidP="00591AC7">
      <w:pPr>
        <w:jc w:val="both"/>
        <w:rPr>
          <w:rtl/>
        </w:rPr>
      </w:pPr>
    </w:p>
    <w:p w:rsidR="00B251B7" w:rsidRDefault="00B251B7" w:rsidP="00591AC7">
      <w:pPr>
        <w:jc w:val="both"/>
        <w:rPr>
          <w:rtl/>
        </w:rPr>
      </w:pPr>
    </w:p>
    <w:p w:rsidR="00B251B7" w:rsidRPr="00B251B7" w:rsidRDefault="00B251B7" w:rsidP="00E90432">
      <w:pPr>
        <w:jc w:val="both"/>
        <w:rPr>
          <w:b/>
          <w:bCs/>
          <w:rtl/>
        </w:rPr>
      </w:pPr>
      <w:r w:rsidRPr="00B251B7">
        <w:rPr>
          <w:b/>
          <w:bCs/>
          <w:rtl/>
        </w:rPr>
        <w:t>מכרז מס'</w:t>
      </w:r>
      <w:r w:rsidRPr="00B251B7">
        <w:rPr>
          <w:rFonts w:hint="cs"/>
          <w:b/>
          <w:bCs/>
          <w:rtl/>
        </w:rPr>
        <w:t xml:space="preserve"> מ-</w:t>
      </w:r>
      <w:r w:rsidR="00E90432">
        <w:rPr>
          <w:rFonts w:hint="cs"/>
          <w:b/>
          <w:bCs/>
          <w:rtl/>
        </w:rPr>
        <w:t>107</w:t>
      </w:r>
      <w:r w:rsidRPr="00B251B7">
        <w:rPr>
          <w:b/>
          <w:bCs/>
          <w:rtl/>
        </w:rPr>
        <w:t>/</w:t>
      </w:r>
      <w:r w:rsidR="002E54C5">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026146" w:rsidRPr="001F43FA" w:rsidRDefault="00026146" w:rsidP="00176BF3">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000B1F6C">
        <w:rPr>
          <w:rFonts w:hint="cs"/>
          <w:b/>
          <w:bCs/>
          <w:u w:val="single"/>
          <w:rtl/>
        </w:rPr>
        <w:t>מסגרת</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E90432">
        <w:rPr>
          <w:rFonts w:hint="cs"/>
          <w:b/>
          <w:bCs/>
          <w:u w:val="single"/>
          <w:rtl/>
        </w:rPr>
        <w:t>107</w:t>
      </w:r>
      <w:r w:rsidR="00D0419E" w:rsidRPr="00E37C8B">
        <w:rPr>
          <w:b/>
          <w:bCs/>
          <w:u w:val="single"/>
          <w:rtl/>
        </w:rPr>
        <w:t>/</w:t>
      </w:r>
      <w:r w:rsidR="0094212C" w:rsidRPr="00E37C8B">
        <w:rPr>
          <w:b/>
          <w:bCs/>
          <w:u w:val="single"/>
          <w:rtl/>
        </w:rPr>
        <w:t>201</w:t>
      </w:r>
      <w:r w:rsidR="00BB466B">
        <w:rPr>
          <w:rFonts w:hint="cs"/>
          <w:b/>
          <w:bCs/>
          <w:u w:val="single"/>
          <w:rtl/>
        </w:rPr>
        <w:t>6</w:t>
      </w:r>
      <w:r w:rsidR="0094212C" w:rsidRPr="00591AC7">
        <w:rPr>
          <w:b/>
          <w:bCs/>
          <w:u w:val="single"/>
          <w:rtl/>
        </w:rPr>
        <w:t xml:space="preserve"> </w:t>
      </w:r>
      <w:r w:rsidRPr="00B251B7">
        <w:rPr>
          <w:b/>
          <w:bCs/>
          <w:u w:val="single"/>
          <w:rtl/>
        </w:rPr>
        <w:t xml:space="preserve">- </w:t>
      </w:r>
      <w:r w:rsidR="00176BF3" w:rsidRPr="00176BF3">
        <w:rPr>
          <w:b/>
          <w:bCs/>
          <w:u w:val="single"/>
          <w:rtl/>
        </w:rPr>
        <w:t>לתמיכה ורכש תשתיות מחשוב</w:t>
      </w:r>
      <w:r w:rsidR="000B1F6C" w:rsidRPr="000B1F6C">
        <w:rPr>
          <w:b/>
          <w:bCs/>
          <w:u w:val="single"/>
          <w:rtl/>
        </w:rPr>
        <w:t xml:space="preserve">                </w:t>
      </w:r>
    </w:p>
    <w:p w:rsidR="00026146" w:rsidRPr="00591AC7" w:rsidRDefault="00026146" w:rsidP="00052160">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9"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9"/>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20" w:name="_Toc174250181"/>
      <w:bookmarkStart w:id="821"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20"/>
      <w:bookmarkEnd w:id="821"/>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406646">
              <w:rPr>
                <w:cs/>
              </w:rPr>
              <w:t>‎</w:t>
            </w:r>
            <w:r w:rsidR="00406646">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DF1D74" w:rsidRPr="00591AC7" w:rsidRDefault="00DF1D74" w:rsidP="00052160">
      <w:pPr>
        <w:numPr>
          <w:ilvl w:val="0"/>
          <w:numId w:val="7"/>
        </w:numPr>
        <w:ind w:left="279"/>
        <w:jc w:val="both"/>
        <w:rPr>
          <w:b/>
          <w:bCs/>
          <w:u w:val="single"/>
        </w:rPr>
      </w:pPr>
      <w:bookmarkStart w:id="822" w:name="_Ref188173907"/>
      <w:r w:rsidRPr="00591AC7">
        <w:rPr>
          <w:b/>
          <w:bCs/>
          <w:u w:val="single"/>
          <w:rtl/>
        </w:rPr>
        <w:t>ניסיון המציע</w:t>
      </w:r>
      <w:bookmarkEnd w:id="822"/>
      <w:r w:rsidRPr="00591AC7">
        <w:rPr>
          <w:b/>
          <w:bCs/>
          <w:u w:val="single"/>
          <w:rtl/>
        </w:rPr>
        <w:t xml:space="preserve"> </w:t>
      </w:r>
      <w:bookmarkStart w:id="823" w:name="_Ref298334323"/>
    </w:p>
    <w:p w:rsidR="00C5417E" w:rsidRDefault="00C5417E" w:rsidP="009269EA">
      <w:pPr>
        <w:numPr>
          <w:ilvl w:val="1"/>
          <w:numId w:val="7"/>
        </w:numPr>
        <w:tabs>
          <w:tab w:val="clear" w:pos="792"/>
          <w:tab w:val="right" w:pos="902"/>
        </w:tabs>
        <w:ind w:left="902" w:hanging="630"/>
        <w:jc w:val="both"/>
      </w:pPr>
      <w:bookmarkStart w:id="824" w:name="_Ref176236778"/>
      <w:bookmarkEnd w:id="823"/>
      <w:r w:rsidRPr="00591AC7">
        <w:rPr>
          <w:rFonts w:hint="eastAsia"/>
          <w:rtl/>
        </w:rPr>
        <w:t>ניסיון</w:t>
      </w:r>
      <w:r w:rsidRPr="00591AC7">
        <w:rPr>
          <w:rtl/>
        </w:rPr>
        <w:t xml:space="preserve"> המציע בעבודות דומות:</w:t>
      </w:r>
      <w:bookmarkEnd w:id="824"/>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Pr="00591AC7">
        <w:fldChar w:fldCharType="begin"/>
      </w:r>
      <w:r w:rsidRPr="00591AC7">
        <w:instrText xml:space="preserve"> REF _Ref300469915 \r \h  \* MERGEFORMAT </w:instrText>
      </w:r>
      <w:r w:rsidRPr="00591AC7">
        <w:fldChar w:fldCharType="separate"/>
      </w:r>
      <w:r w:rsidR="00406646">
        <w:rPr>
          <w:cs/>
        </w:rPr>
        <w:t>‎</w:t>
      </w:r>
      <w:r w:rsidR="00406646">
        <w:t>8.4.1</w:t>
      </w:r>
      <w:r w:rsidRPr="00591AC7">
        <w:fldChar w:fldCharType="end"/>
      </w:r>
      <w:r w:rsidRPr="00591AC7">
        <w:rPr>
          <w:rtl/>
        </w:rPr>
        <w:t xml:space="preserve"> במכרז</w:t>
      </w:r>
      <w:r w:rsidR="009269EA">
        <w:rPr>
          <w:rFonts w:hint="cs"/>
          <w:rtl/>
        </w:rPr>
        <w:t>.</w:t>
      </w:r>
      <w:r w:rsidRPr="00591AC7">
        <w:rPr>
          <w:rFonts w:hint="cs"/>
          <w:rtl/>
        </w:rPr>
        <w:t xml:space="preserve">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C0064E" w:rsidRPr="00116AA9" w:rsidRDefault="00C0064E" w:rsidP="00116AA9">
      <w:pPr>
        <w:numPr>
          <w:ilvl w:val="1"/>
          <w:numId w:val="7"/>
        </w:numPr>
        <w:tabs>
          <w:tab w:val="right" w:pos="902"/>
        </w:tabs>
        <w:jc w:val="both"/>
        <w:rPr>
          <w:rtl/>
        </w:rPr>
      </w:pPr>
      <w:r w:rsidRPr="00116AA9">
        <w:rPr>
          <w:rFonts w:hint="cs"/>
          <w:rtl/>
        </w:rPr>
        <w:t xml:space="preserve">למציע היכולת להתחייב להעמיד לרשות המשרד מועמדים ויועצים בתחום </w:t>
      </w:r>
      <w:r w:rsidR="00116AA9" w:rsidRPr="00116AA9">
        <w:rPr>
          <w:rtl/>
        </w:rPr>
        <w:t>ייעוץ, תכנון, אפיון, בחינה טכנולוגית, ליווי, פיקוח ובקרה (להלן: "שירותי הייעוץ")</w:t>
      </w:r>
      <w:r w:rsidR="00116AA9" w:rsidRPr="00116AA9">
        <w:rPr>
          <w:rFonts w:hint="cs"/>
          <w:rtl/>
        </w:rPr>
        <w:t xml:space="preserve"> </w:t>
      </w:r>
      <w:r w:rsidR="00116AA9" w:rsidRPr="00116AA9">
        <w:rPr>
          <w:rtl/>
        </w:rPr>
        <w:t>רכישת טכנולוגיות (ציוד ורישוי תוכנה) ומרכיבים דרושים לתמיכה בתשתיות, יישום, אינטגרציה, והטמעה של מערכות אלה ומערכות עתידיות נוספות לפי צרכי המשרד (להלן: "שירותי האינטגרציה").</w:t>
      </w:r>
      <w:r w:rsidRPr="00116AA9">
        <w:rPr>
          <w:rFonts w:hint="cs"/>
          <w:rtl/>
        </w:rPr>
        <w:t>ככל שיידרש ע"י המשרד ולעבודה במשרד או אצל הספק בהתאם לדרישה שתפורסם. קראתי והבנתי, חתימה + חותמה החברה __________________________________________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116AA9">
      <w:pPr>
        <w:pStyle w:val="afd"/>
        <w:numPr>
          <w:ilvl w:val="2"/>
          <w:numId w:val="7"/>
        </w:numPr>
        <w:rPr>
          <w:rFonts w:cs="David"/>
          <w:sz w:val="24"/>
          <w:szCs w:val="24"/>
        </w:rPr>
      </w:pPr>
      <w:r>
        <w:rPr>
          <w:rFonts w:cs="David" w:hint="cs"/>
          <w:sz w:val="24"/>
          <w:szCs w:val="24"/>
          <w:rtl/>
        </w:rPr>
        <w:t xml:space="preserve">עבודות בתחום </w:t>
      </w:r>
      <w:r w:rsidR="009269EA">
        <w:rPr>
          <w:rFonts w:cs="David" w:hint="cs"/>
          <w:sz w:val="24"/>
          <w:szCs w:val="24"/>
          <w:rtl/>
        </w:rPr>
        <w:t xml:space="preserve"> </w:t>
      </w:r>
      <w:r w:rsidR="00176BF3" w:rsidRPr="00176BF3">
        <w:rPr>
          <w:rFonts w:cs="David"/>
          <w:sz w:val="24"/>
          <w:szCs w:val="24"/>
          <w:rtl/>
        </w:rPr>
        <w:t>תמיכה ורכש תשתיות מחשוב</w:t>
      </w:r>
      <w:r w:rsidR="009269EA">
        <w:rPr>
          <w:rFonts w:cs="David" w:hint="cs"/>
          <w:sz w:val="24"/>
          <w:szCs w:val="24"/>
          <w:rtl/>
        </w:rPr>
        <w:t xml:space="preserve"> - </w:t>
      </w:r>
      <w:r>
        <w:rPr>
          <w:rFonts w:cs="David" w:hint="cs"/>
          <w:sz w:val="24"/>
          <w:szCs w:val="24"/>
          <w:rtl/>
        </w:rPr>
        <w:t>הצגה ריכוזית</w:t>
      </w:r>
      <w:r w:rsidRPr="00176BF3">
        <w:rPr>
          <w:rFonts w:ascii="Times New Roman" w:hAnsi="Times New Roman" w:cs="David" w:hint="cs"/>
          <w:sz w:val="24"/>
          <w:szCs w:val="24"/>
          <w:rtl/>
        </w:rPr>
        <w:t>:</w:t>
      </w:r>
    </w:p>
    <w:tbl>
      <w:tblPr>
        <w:bidiVisual/>
        <w:tblW w:w="8896"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68"/>
        <w:gridCol w:w="1193"/>
        <w:gridCol w:w="1230"/>
        <w:gridCol w:w="1146"/>
        <w:gridCol w:w="1075"/>
        <w:gridCol w:w="966"/>
        <w:gridCol w:w="1303"/>
      </w:tblGrid>
      <w:tr w:rsidR="00116AA9" w:rsidTr="00116AA9">
        <w:tc>
          <w:tcPr>
            <w:tcW w:w="715"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מס"ד</w:t>
            </w:r>
          </w:p>
        </w:tc>
        <w:tc>
          <w:tcPr>
            <w:tcW w:w="1268"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שם לקוח</w:t>
            </w:r>
          </w:p>
        </w:tc>
        <w:tc>
          <w:tcPr>
            <w:tcW w:w="1193"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תחום הפרויקט</w:t>
            </w:r>
          </w:p>
        </w:tc>
        <w:tc>
          <w:tcPr>
            <w:tcW w:w="1230"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כמות משתמשים</w:t>
            </w:r>
          </w:p>
        </w:tc>
        <w:tc>
          <w:tcPr>
            <w:tcW w:w="1075"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מועד תחילה</w:t>
            </w:r>
          </w:p>
        </w:tc>
        <w:tc>
          <w:tcPr>
            <w:tcW w:w="966"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מועד סיום</w:t>
            </w:r>
          </w:p>
        </w:tc>
        <w:tc>
          <w:tcPr>
            <w:tcW w:w="1303" w:type="dxa"/>
            <w:shd w:val="clear" w:color="auto" w:fill="BFBFBF" w:themeFill="background1" w:themeFillShade="BF"/>
          </w:tcPr>
          <w:p w:rsidR="00116AA9" w:rsidRPr="0048259E" w:rsidRDefault="00116AA9" w:rsidP="009F7083">
            <w:pPr>
              <w:rPr>
                <w:rFonts w:ascii="Tahoma" w:hAnsi="Tahoma"/>
                <w:rtl/>
              </w:rPr>
            </w:pPr>
            <w:r w:rsidRPr="0048259E">
              <w:rPr>
                <w:rFonts w:ascii="Tahoma" w:hAnsi="Tahoma" w:hint="cs"/>
                <w:rtl/>
              </w:rPr>
              <w:t>הערה</w:t>
            </w:r>
          </w:p>
        </w:tc>
      </w:tr>
      <w:tr w:rsidR="00116AA9" w:rsidTr="00116AA9">
        <w:tc>
          <w:tcPr>
            <w:tcW w:w="715" w:type="dxa"/>
            <w:shd w:val="clear" w:color="auto" w:fill="auto"/>
          </w:tcPr>
          <w:p w:rsidR="00116AA9" w:rsidRPr="0048259E" w:rsidRDefault="00116AA9" w:rsidP="009F7083">
            <w:pPr>
              <w:rPr>
                <w:rFonts w:ascii="Tahoma" w:hAnsi="Tahoma"/>
                <w:rtl/>
              </w:rPr>
            </w:pPr>
            <w:r w:rsidRPr="0048259E">
              <w:rPr>
                <w:rFonts w:ascii="Tahoma" w:hAnsi="Tahoma" w:hint="cs"/>
                <w:rtl/>
              </w:rPr>
              <w:t>1</w:t>
            </w:r>
          </w:p>
        </w:tc>
        <w:tc>
          <w:tcPr>
            <w:tcW w:w="1268" w:type="dxa"/>
            <w:shd w:val="clear" w:color="auto" w:fill="auto"/>
          </w:tcPr>
          <w:p w:rsidR="00116AA9" w:rsidRPr="0048259E" w:rsidRDefault="00116AA9" w:rsidP="009F7083">
            <w:pPr>
              <w:rPr>
                <w:rFonts w:ascii="Tahoma" w:hAnsi="Tahoma"/>
                <w:rtl/>
              </w:rPr>
            </w:pPr>
            <w:r w:rsidRPr="0048259E">
              <w:rPr>
                <w:rFonts w:ascii="Tahoma" w:hAnsi="Tahoma" w:hint="cs"/>
                <w:rtl/>
              </w:rPr>
              <w:t>חברה א'</w:t>
            </w:r>
          </w:p>
        </w:tc>
        <w:tc>
          <w:tcPr>
            <w:tcW w:w="1193" w:type="dxa"/>
            <w:shd w:val="clear" w:color="auto" w:fill="auto"/>
          </w:tcPr>
          <w:p w:rsidR="00116AA9" w:rsidRPr="0048259E" w:rsidRDefault="00116AA9" w:rsidP="009F7083">
            <w:pPr>
              <w:rPr>
                <w:rFonts w:ascii="Tahoma" w:hAnsi="Tahoma"/>
                <w:rtl/>
              </w:rPr>
            </w:pPr>
          </w:p>
        </w:tc>
        <w:tc>
          <w:tcPr>
            <w:tcW w:w="1230" w:type="dxa"/>
            <w:shd w:val="clear" w:color="auto" w:fill="auto"/>
          </w:tcPr>
          <w:p w:rsidR="00116AA9" w:rsidRPr="0048259E" w:rsidRDefault="00116AA9" w:rsidP="009F7083">
            <w:pPr>
              <w:rPr>
                <w:rFonts w:ascii="Tahoma" w:hAnsi="Tahoma"/>
                <w:rtl/>
              </w:rPr>
            </w:pPr>
            <w:r w:rsidRPr="0048259E">
              <w:rPr>
                <w:rFonts w:ascii="Tahoma" w:hAnsi="Tahoma" w:hint="cs"/>
                <w:rtl/>
              </w:rPr>
              <w:t>200,000</w:t>
            </w:r>
          </w:p>
        </w:tc>
        <w:tc>
          <w:tcPr>
            <w:tcW w:w="1146" w:type="dxa"/>
            <w:shd w:val="clear" w:color="auto" w:fill="auto"/>
          </w:tcPr>
          <w:p w:rsidR="00116AA9" w:rsidRPr="0048259E" w:rsidRDefault="00116AA9" w:rsidP="009F7083">
            <w:pPr>
              <w:rPr>
                <w:rFonts w:ascii="Tahoma" w:hAnsi="Tahoma"/>
                <w:rtl/>
              </w:rPr>
            </w:pPr>
            <w:r w:rsidRPr="0048259E">
              <w:rPr>
                <w:rFonts w:ascii="Tahoma" w:hAnsi="Tahoma" w:hint="cs"/>
                <w:rtl/>
              </w:rPr>
              <w:t>30</w:t>
            </w:r>
          </w:p>
        </w:tc>
        <w:tc>
          <w:tcPr>
            <w:tcW w:w="1075" w:type="dxa"/>
            <w:shd w:val="clear" w:color="auto" w:fill="auto"/>
          </w:tcPr>
          <w:p w:rsidR="00116AA9" w:rsidRPr="0048259E" w:rsidRDefault="00116AA9" w:rsidP="009F7083">
            <w:pPr>
              <w:rPr>
                <w:rFonts w:ascii="Tahoma" w:hAnsi="Tahoma"/>
                <w:rtl/>
              </w:rPr>
            </w:pPr>
            <w:r w:rsidRPr="0048259E">
              <w:rPr>
                <w:rFonts w:ascii="Tahoma" w:hAnsi="Tahoma" w:hint="cs"/>
                <w:rtl/>
              </w:rPr>
              <w:t>1/201</w:t>
            </w:r>
            <w:r>
              <w:rPr>
                <w:rFonts w:ascii="Tahoma" w:hAnsi="Tahoma" w:hint="cs"/>
                <w:rtl/>
              </w:rPr>
              <w:t>2</w:t>
            </w:r>
          </w:p>
        </w:tc>
        <w:tc>
          <w:tcPr>
            <w:tcW w:w="966" w:type="dxa"/>
            <w:shd w:val="clear" w:color="auto" w:fill="auto"/>
          </w:tcPr>
          <w:p w:rsidR="00116AA9" w:rsidRPr="0048259E" w:rsidRDefault="00116AA9" w:rsidP="009F7083">
            <w:pPr>
              <w:rPr>
                <w:rFonts w:ascii="Tahoma" w:hAnsi="Tahoma"/>
                <w:rtl/>
              </w:rPr>
            </w:pPr>
            <w:r w:rsidRPr="0048259E">
              <w:rPr>
                <w:rFonts w:ascii="Tahoma" w:hAnsi="Tahoma" w:hint="cs"/>
                <w:rtl/>
              </w:rPr>
              <w:t>7/201</w:t>
            </w:r>
            <w:r>
              <w:rPr>
                <w:rFonts w:ascii="Tahoma" w:hAnsi="Tahoma" w:hint="cs"/>
                <w:rtl/>
              </w:rPr>
              <w:t>2</w:t>
            </w:r>
          </w:p>
        </w:tc>
        <w:tc>
          <w:tcPr>
            <w:tcW w:w="1303" w:type="dxa"/>
            <w:shd w:val="clear" w:color="auto" w:fill="auto"/>
          </w:tcPr>
          <w:p w:rsidR="00116AA9" w:rsidRPr="0048259E" w:rsidRDefault="00116AA9" w:rsidP="009F7083">
            <w:pPr>
              <w:rPr>
                <w:rFonts w:ascii="Tahoma" w:hAnsi="Tahoma"/>
                <w:rtl/>
              </w:rPr>
            </w:pPr>
          </w:p>
        </w:tc>
      </w:tr>
      <w:tr w:rsidR="00116AA9" w:rsidTr="00116AA9">
        <w:tc>
          <w:tcPr>
            <w:tcW w:w="715" w:type="dxa"/>
            <w:shd w:val="clear" w:color="auto" w:fill="auto"/>
          </w:tcPr>
          <w:p w:rsidR="00116AA9" w:rsidRPr="0048259E" w:rsidRDefault="00116AA9" w:rsidP="009F7083">
            <w:pPr>
              <w:rPr>
                <w:rFonts w:ascii="Tahoma" w:hAnsi="Tahoma"/>
                <w:rtl/>
              </w:rPr>
            </w:pPr>
            <w:r w:rsidRPr="0048259E">
              <w:rPr>
                <w:rFonts w:ascii="Tahoma" w:hAnsi="Tahoma" w:hint="cs"/>
                <w:rtl/>
              </w:rPr>
              <w:t>....</w:t>
            </w:r>
          </w:p>
        </w:tc>
        <w:tc>
          <w:tcPr>
            <w:tcW w:w="1268" w:type="dxa"/>
            <w:shd w:val="clear" w:color="auto" w:fill="auto"/>
          </w:tcPr>
          <w:p w:rsidR="00116AA9" w:rsidRPr="0048259E" w:rsidRDefault="00116AA9" w:rsidP="009F7083">
            <w:pPr>
              <w:rPr>
                <w:rFonts w:ascii="Tahoma" w:hAnsi="Tahoma"/>
                <w:rtl/>
              </w:rPr>
            </w:pPr>
          </w:p>
        </w:tc>
        <w:tc>
          <w:tcPr>
            <w:tcW w:w="1193" w:type="dxa"/>
            <w:shd w:val="clear" w:color="auto" w:fill="auto"/>
          </w:tcPr>
          <w:p w:rsidR="00116AA9" w:rsidRPr="0048259E" w:rsidRDefault="00116AA9" w:rsidP="009F7083">
            <w:pPr>
              <w:rPr>
                <w:rFonts w:ascii="Tahoma" w:hAnsi="Tahoma"/>
                <w:rtl/>
              </w:rPr>
            </w:pPr>
          </w:p>
        </w:tc>
        <w:tc>
          <w:tcPr>
            <w:tcW w:w="1230" w:type="dxa"/>
            <w:shd w:val="clear" w:color="auto" w:fill="auto"/>
          </w:tcPr>
          <w:p w:rsidR="00116AA9" w:rsidRPr="0048259E" w:rsidRDefault="00116AA9" w:rsidP="009F7083">
            <w:pPr>
              <w:rPr>
                <w:rFonts w:ascii="Tahoma" w:hAnsi="Tahoma"/>
                <w:rtl/>
              </w:rPr>
            </w:pPr>
          </w:p>
        </w:tc>
        <w:tc>
          <w:tcPr>
            <w:tcW w:w="1146" w:type="dxa"/>
            <w:shd w:val="clear" w:color="auto" w:fill="auto"/>
          </w:tcPr>
          <w:p w:rsidR="00116AA9" w:rsidRPr="0048259E" w:rsidRDefault="00116AA9" w:rsidP="009F7083">
            <w:pPr>
              <w:rPr>
                <w:rFonts w:ascii="Tahoma" w:hAnsi="Tahoma"/>
                <w:rtl/>
              </w:rPr>
            </w:pPr>
          </w:p>
        </w:tc>
        <w:tc>
          <w:tcPr>
            <w:tcW w:w="1075" w:type="dxa"/>
            <w:shd w:val="clear" w:color="auto" w:fill="auto"/>
          </w:tcPr>
          <w:p w:rsidR="00116AA9" w:rsidRPr="0048259E" w:rsidRDefault="00116AA9" w:rsidP="009F7083">
            <w:pPr>
              <w:rPr>
                <w:rFonts w:ascii="Tahoma" w:hAnsi="Tahoma"/>
                <w:rtl/>
              </w:rPr>
            </w:pPr>
          </w:p>
        </w:tc>
        <w:tc>
          <w:tcPr>
            <w:tcW w:w="966" w:type="dxa"/>
            <w:shd w:val="clear" w:color="auto" w:fill="auto"/>
          </w:tcPr>
          <w:p w:rsidR="00116AA9" w:rsidRPr="0048259E" w:rsidRDefault="00116AA9" w:rsidP="009F7083">
            <w:pPr>
              <w:rPr>
                <w:rFonts w:ascii="Tahoma" w:hAnsi="Tahoma"/>
                <w:rtl/>
              </w:rPr>
            </w:pPr>
          </w:p>
        </w:tc>
        <w:tc>
          <w:tcPr>
            <w:tcW w:w="1303" w:type="dxa"/>
            <w:shd w:val="clear" w:color="auto" w:fill="auto"/>
          </w:tcPr>
          <w:p w:rsidR="00116AA9" w:rsidRPr="0048259E" w:rsidRDefault="00116AA9" w:rsidP="009F7083">
            <w:pPr>
              <w:rPr>
                <w:rFonts w:ascii="Tahoma" w:hAnsi="Tahoma"/>
                <w:rtl/>
              </w:rPr>
            </w:pPr>
          </w:p>
        </w:tc>
      </w:tr>
      <w:tr w:rsidR="00116AA9" w:rsidTr="00116AA9">
        <w:tc>
          <w:tcPr>
            <w:tcW w:w="715" w:type="dxa"/>
            <w:shd w:val="clear" w:color="auto" w:fill="auto"/>
          </w:tcPr>
          <w:p w:rsidR="00116AA9" w:rsidRPr="0048259E" w:rsidRDefault="00116AA9" w:rsidP="009F7083">
            <w:pPr>
              <w:rPr>
                <w:rFonts w:ascii="Tahoma" w:hAnsi="Tahoma"/>
                <w:rtl/>
              </w:rPr>
            </w:pPr>
            <w:r w:rsidRPr="0048259E">
              <w:rPr>
                <w:rFonts w:ascii="Tahoma" w:hAnsi="Tahoma" w:hint="cs"/>
                <w:rtl/>
              </w:rPr>
              <w:t>......</w:t>
            </w:r>
          </w:p>
        </w:tc>
        <w:tc>
          <w:tcPr>
            <w:tcW w:w="1268" w:type="dxa"/>
            <w:shd w:val="clear" w:color="auto" w:fill="auto"/>
          </w:tcPr>
          <w:p w:rsidR="00116AA9" w:rsidRPr="0048259E" w:rsidRDefault="00116AA9" w:rsidP="009F7083">
            <w:pPr>
              <w:rPr>
                <w:rFonts w:ascii="Tahoma" w:hAnsi="Tahoma"/>
                <w:rtl/>
              </w:rPr>
            </w:pPr>
          </w:p>
        </w:tc>
        <w:tc>
          <w:tcPr>
            <w:tcW w:w="1193" w:type="dxa"/>
            <w:shd w:val="clear" w:color="auto" w:fill="auto"/>
          </w:tcPr>
          <w:p w:rsidR="00116AA9" w:rsidRPr="0048259E" w:rsidRDefault="00116AA9" w:rsidP="009F7083">
            <w:pPr>
              <w:rPr>
                <w:rFonts w:ascii="Tahoma" w:hAnsi="Tahoma"/>
                <w:rtl/>
              </w:rPr>
            </w:pPr>
          </w:p>
        </w:tc>
        <w:tc>
          <w:tcPr>
            <w:tcW w:w="1230" w:type="dxa"/>
            <w:shd w:val="clear" w:color="auto" w:fill="auto"/>
          </w:tcPr>
          <w:p w:rsidR="00116AA9" w:rsidRPr="0048259E" w:rsidRDefault="00116AA9" w:rsidP="009F7083">
            <w:pPr>
              <w:rPr>
                <w:rFonts w:ascii="Tahoma" w:hAnsi="Tahoma"/>
                <w:rtl/>
              </w:rPr>
            </w:pPr>
          </w:p>
        </w:tc>
        <w:tc>
          <w:tcPr>
            <w:tcW w:w="1146" w:type="dxa"/>
            <w:shd w:val="clear" w:color="auto" w:fill="auto"/>
          </w:tcPr>
          <w:p w:rsidR="00116AA9" w:rsidRPr="0048259E" w:rsidRDefault="00116AA9" w:rsidP="009F7083">
            <w:pPr>
              <w:rPr>
                <w:rFonts w:ascii="Tahoma" w:hAnsi="Tahoma"/>
                <w:rtl/>
              </w:rPr>
            </w:pPr>
          </w:p>
        </w:tc>
        <w:tc>
          <w:tcPr>
            <w:tcW w:w="1075" w:type="dxa"/>
            <w:shd w:val="clear" w:color="auto" w:fill="auto"/>
          </w:tcPr>
          <w:p w:rsidR="00116AA9" w:rsidRPr="0048259E" w:rsidRDefault="00116AA9" w:rsidP="009F7083">
            <w:pPr>
              <w:rPr>
                <w:rFonts w:ascii="Tahoma" w:hAnsi="Tahoma"/>
                <w:rtl/>
              </w:rPr>
            </w:pPr>
          </w:p>
        </w:tc>
        <w:tc>
          <w:tcPr>
            <w:tcW w:w="966" w:type="dxa"/>
            <w:shd w:val="clear" w:color="auto" w:fill="auto"/>
          </w:tcPr>
          <w:p w:rsidR="00116AA9" w:rsidRPr="0048259E" w:rsidRDefault="00116AA9" w:rsidP="009F7083">
            <w:pPr>
              <w:rPr>
                <w:rFonts w:ascii="Tahoma" w:hAnsi="Tahoma"/>
                <w:rtl/>
              </w:rPr>
            </w:pPr>
          </w:p>
        </w:tc>
        <w:tc>
          <w:tcPr>
            <w:tcW w:w="1303" w:type="dxa"/>
            <w:shd w:val="clear" w:color="auto" w:fill="auto"/>
          </w:tcPr>
          <w:p w:rsidR="00116AA9" w:rsidRPr="0048259E" w:rsidRDefault="00116AA9"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176BF3">
      <w:pPr>
        <w:numPr>
          <w:ilvl w:val="1"/>
          <w:numId w:val="7"/>
        </w:numPr>
        <w:tabs>
          <w:tab w:val="right" w:pos="902"/>
        </w:tabs>
        <w:jc w:val="both"/>
        <w:rPr>
          <w:b/>
          <w:bCs/>
          <w:rtl/>
        </w:rPr>
      </w:pPr>
      <w:r w:rsidRPr="00591AC7">
        <w:rPr>
          <w:b/>
          <w:bCs/>
          <w:rtl/>
        </w:rPr>
        <w:t xml:space="preserve">עבודות בתחום </w:t>
      </w:r>
      <w:r w:rsidR="009269EA" w:rsidRPr="009269EA">
        <w:rPr>
          <w:b/>
          <w:bCs/>
          <w:rtl/>
        </w:rPr>
        <w:t xml:space="preserve">יישומי </w:t>
      </w:r>
      <w:r w:rsidR="00176BF3" w:rsidRPr="00176BF3">
        <w:rPr>
          <w:b/>
          <w:bCs/>
          <w:rtl/>
        </w:rPr>
        <w:t>לתמיכה ורכש תשתיות מחשוב</w:t>
      </w:r>
      <w:r w:rsidR="00176BF3" w:rsidRPr="00176BF3">
        <w:rPr>
          <w:rFonts w:hint="cs"/>
          <w:b/>
          <w:bCs/>
          <w:rtl/>
        </w:rPr>
        <w:t xml:space="preserve"> </w:t>
      </w:r>
      <w:r w:rsidR="00CD243A">
        <w:rPr>
          <w:rFonts w:hint="cs"/>
          <w:b/>
          <w:bCs/>
          <w:rtl/>
        </w:rPr>
        <w:t>-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2180"/>
        <w:gridCol w:w="1361"/>
        <w:gridCol w:w="9"/>
        <w:gridCol w:w="274"/>
        <w:gridCol w:w="767"/>
        <w:gridCol w:w="93"/>
        <w:gridCol w:w="190"/>
        <w:gridCol w:w="992"/>
      </w:tblGrid>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tl/>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370" w:type="dxa"/>
            <w:gridSpan w:val="2"/>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134"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1182" w:type="dxa"/>
            <w:gridSpan w:val="2"/>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rFonts w:ascii="Tahoma" w:hAnsi="Tahoma"/>
                <w:b/>
                <w:bCs/>
                <w:sz w:val="16"/>
                <w:szCs w:val="16"/>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370" w:type="dxa"/>
            <w:gridSpan w:val="2"/>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134"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1182" w:type="dxa"/>
            <w:gridSpan w:val="2"/>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370" w:type="dxa"/>
            <w:gridSpan w:val="2"/>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134"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1182" w:type="dxa"/>
            <w:gridSpan w:val="2"/>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rFonts w:ascii="Tahoma" w:hAnsi="Tahoma"/>
                <w:b/>
                <w:bCs/>
                <w:sz w:val="16"/>
                <w:szCs w:val="16"/>
                <w:rtl/>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361"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rFonts w:ascii="Tahoma" w:hAnsi="Tahoma"/>
                <w:b/>
                <w:bCs/>
                <w:sz w:val="16"/>
                <w:szCs w:val="16"/>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rFonts w:ascii="Tahoma" w:hAnsi="Tahoma"/>
                <w:b/>
                <w:bCs/>
                <w:sz w:val="16"/>
                <w:szCs w:val="16"/>
              </w:rPr>
            </w:pPr>
            <w:r w:rsidRPr="00591AC7">
              <w:rPr>
                <w:rFonts w:hint="cs"/>
                <w:b/>
                <w:bCs/>
                <w:rtl/>
              </w:rPr>
              <w:t>מועד תחילת עבודה</w:t>
            </w:r>
          </w:p>
        </w:tc>
        <w:tc>
          <w:tcPr>
            <w:tcW w:w="1275" w:type="dxa"/>
            <w:gridSpan w:val="3"/>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rFonts w:ascii="Tahoma" w:hAnsi="Tahoma"/>
                <w:b/>
                <w:bCs/>
                <w:sz w:val="16"/>
                <w:szCs w:val="16"/>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rFonts w:ascii="Tahoma" w:hAnsi="Tahoma"/>
                <w:b/>
                <w:bCs/>
                <w:sz w:val="16"/>
                <w:szCs w:val="16"/>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361"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1275" w:type="dxa"/>
            <w:gridSpan w:val="3"/>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361" w:type="dxa"/>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1275" w:type="dxa"/>
            <w:gridSpan w:val="3"/>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C0FE5"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0C0FE5" w:rsidRPr="00591AC7" w:rsidRDefault="000C0FE5"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0C0FE5" w:rsidRPr="00591AC7" w:rsidRDefault="000C0FE5"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0C0FE5" w:rsidRPr="00591AC7" w:rsidRDefault="000C0FE5"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0C0FE5" w:rsidRPr="00591AC7" w:rsidRDefault="000C0FE5"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0C0FE5" w:rsidRPr="00591AC7" w:rsidRDefault="000C0FE5"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0C0FE5" w:rsidRPr="00591AC7" w:rsidRDefault="000C0FE5" w:rsidP="00591AC7">
            <w:pPr>
              <w:spacing w:line="276" w:lineRule="auto"/>
              <w:jc w:val="center"/>
              <w:rPr>
                <w:b/>
                <w:bCs/>
              </w:rPr>
            </w:pPr>
            <w:r w:rsidRPr="00591AC7">
              <w:rPr>
                <w:rFonts w:hint="cs"/>
                <w:b/>
                <w:bCs/>
                <w:rtl/>
              </w:rPr>
              <w:t>מועד סיום עבודה</w:t>
            </w:r>
          </w:p>
        </w:tc>
      </w:tr>
      <w:tr w:rsidR="000C0FE5"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0C0FE5" w:rsidRPr="00591AC7" w:rsidRDefault="000C0FE5"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0C0FE5" w:rsidRPr="00591AC7" w:rsidRDefault="000C0FE5"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0C0FE5" w:rsidRPr="00591AC7" w:rsidRDefault="000C0FE5"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0C0FE5" w:rsidRPr="00591AC7" w:rsidRDefault="000C0FE5"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0C0FE5" w:rsidRPr="00591AC7" w:rsidRDefault="000C0FE5"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0C0FE5" w:rsidRPr="00591AC7" w:rsidRDefault="000C0FE5"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0C0FE5" w:rsidRPr="00591AC7" w:rsidRDefault="000C0FE5"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0C0FE5" w:rsidRPr="00591AC7" w:rsidRDefault="000C0FE5" w:rsidP="00591AC7">
            <w:pPr>
              <w:jc w:val="center"/>
              <w:rPr>
                <w:b/>
                <w:bCs/>
              </w:rPr>
            </w:pPr>
          </w:p>
        </w:tc>
      </w:tr>
      <w:tr w:rsidR="000C0FE5"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0C0FE5" w:rsidRPr="00591AC7" w:rsidRDefault="000C0FE5"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0C0FE5" w:rsidRPr="00591AC7" w:rsidRDefault="000C0FE5"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0C0FE5" w:rsidRPr="00591AC7" w:rsidRDefault="000C0FE5" w:rsidP="00591AC7">
            <w:pPr>
              <w:jc w:val="both"/>
              <w:rPr>
                <w:rtl/>
              </w:rPr>
            </w:pPr>
          </w:p>
          <w:p w:rsidR="000C0FE5" w:rsidRPr="00591AC7" w:rsidRDefault="000C0FE5"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0C0FE5" w:rsidRPr="00591AC7" w:rsidRDefault="000C0FE5"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0C0FE5" w:rsidRPr="00591AC7" w:rsidRDefault="000C0FE5"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0C0FE5" w:rsidRPr="00591AC7" w:rsidRDefault="000C0FE5"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0C0FE5" w:rsidRPr="00591AC7" w:rsidRDefault="000C0FE5"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0C0FE5" w:rsidRPr="00591AC7" w:rsidRDefault="000C0FE5"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269EA" w:rsidRPr="00591AC7" w:rsidTr="000C0FE5">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9269EA" w:rsidRPr="00591AC7" w:rsidRDefault="009269EA"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9269EA" w:rsidRPr="00591AC7" w:rsidRDefault="009269EA" w:rsidP="00591AC7">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9269EA" w:rsidRPr="00591AC7" w:rsidRDefault="009269EA" w:rsidP="00591AC7">
            <w:pPr>
              <w:spacing w:line="276" w:lineRule="auto"/>
              <w:jc w:val="center"/>
              <w:rPr>
                <w:b/>
                <w:bCs/>
              </w:rPr>
            </w:pPr>
            <w:r w:rsidRPr="00591AC7">
              <w:rPr>
                <w:rFonts w:hint="cs"/>
                <w:b/>
                <w:bCs/>
                <w:rtl/>
              </w:rPr>
              <w:t>מועד סיום עבודה</w:t>
            </w:r>
          </w:p>
        </w:tc>
      </w:tr>
      <w:tr w:rsidR="009269EA" w:rsidRPr="00591AC7" w:rsidTr="000C0FE5">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9269EA" w:rsidRPr="00591AC7" w:rsidRDefault="009269EA"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9269EA" w:rsidRPr="00591AC7" w:rsidRDefault="009269EA"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9269EA" w:rsidRPr="00591AC7" w:rsidRDefault="009269EA" w:rsidP="00591AC7">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9269EA" w:rsidRPr="00591AC7" w:rsidRDefault="009269EA" w:rsidP="00591AC7">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9269EA" w:rsidRPr="00591AC7" w:rsidRDefault="009269EA"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9269EA" w:rsidRPr="00591AC7" w:rsidRDefault="009269EA" w:rsidP="00591AC7">
            <w:pPr>
              <w:jc w:val="center"/>
              <w:rPr>
                <w:b/>
                <w:bCs/>
              </w:rPr>
            </w:pPr>
          </w:p>
        </w:tc>
      </w:tr>
      <w:tr w:rsidR="009269EA" w:rsidRPr="00591AC7" w:rsidTr="000C0FE5">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9269EA" w:rsidRPr="00591AC7" w:rsidRDefault="009269EA"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rPr>
                <w:rtl/>
              </w:rPr>
            </w:pPr>
          </w:p>
          <w:p w:rsidR="009269EA" w:rsidRPr="00591AC7" w:rsidRDefault="009269EA"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9269EA" w:rsidRPr="00591AC7" w:rsidRDefault="009269EA" w:rsidP="00591AC7">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9269EA" w:rsidRPr="00591AC7" w:rsidRDefault="009269EA" w:rsidP="00591AC7">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9269EA" w:rsidRPr="00591AC7" w:rsidRDefault="009269EA"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9269EA" w:rsidRPr="00591AC7" w:rsidRDefault="009269EA" w:rsidP="00591AC7">
            <w:pPr>
              <w:jc w:val="both"/>
            </w:pPr>
          </w:p>
        </w:tc>
      </w:tr>
      <w:tr w:rsidR="00A40EA6" w:rsidRPr="00591AC7" w:rsidTr="000C0FE5">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rPr>
          <w:rtl/>
        </w:rPr>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1E4011" w:rsidRPr="004F2142" w:rsidRDefault="00930C8D" w:rsidP="00D64ABF">
      <w:pPr>
        <w:bidi w:val="0"/>
        <w:spacing w:line="240" w:lineRule="auto"/>
        <w:rPr>
          <w:rFonts w:ascii="Arial" w:hAnsi="Arial"/>
          <w:b/>
          <w:bCs/>
          <w:u w:val="single"/>
          <w:rtl/>
        </w:rPr>
      </w:pPr>
      <w:r>
        <w:rPr>
          <w:rtl/>
        </w:rPr>
        <w:br w:type="page"/>
      </w:r>
    </w:p>
    <w:p w:rsidR="001E4011" w:rsidRPr="00591AC7" w:rsidRDefault="001E4011" w:rsidP="00176BF3">
      <w:pPr>
        <w:numPr>
          <w:ilvl w:val="0"/>
          <w:numId w:val="7"/>
        </w:numPr>
        <w:jc w:val="both"/>
        <w:rPr>
          <w:b/>
          <w:bCs/>
          <w:u w:val="single"/>
        </w:rPr>
      </w:pPr>
      <w:r w:rsidRPr="00591AC7">
        <w:rPr>
          <w:rFonts w:hint="eastAsia"/>
          <w:b/>
          <w:bCs/>
          <w:u w:val="single"/>
          <w:rtl/>
        </w:rPr>
        <w:t>פירוט</w:t>
      </w:r>
      <w:r w:rsidRPr="00591AC7">
        <w:rPr>
          <w:b/>
          <w:bCs/>
          <w:u w:val="single"/>
          <w:rtl/>
        </w:rPr>
        <w:t xml:space="preserve"> </w:t>
      </w:r>
      <w:r w:rsidR="00121B51" w:rsidRPr="00591AC7">
        <w:rPr>
          <w:rFonts w:hint="cs"/>
          <w:b/>
          <w:bCs/>
          <w:u w:val="single"/>
          <w:rtl/>
        </w:rPr>
        <w:t xml:space="preserve">העובדים מטעם </w:t>
      </w:r>
      <w:r w:rsidR="00121B51" w:rsidRPr="00176BF3">
        <w:rPr>
          <w:rFonts w:hint="cs"/>
          <w:b/>
          <w:bCs/>
          <w:u w:val="single"/>
          <w:rtl/>
        </w:rPr>
        <w:t>המציע</w:t>
      </w:r>
      <w:r w:rsidR="000C0FE5" w:rsidRPr="00176BF3">
        <w:rPr>
          <w:u w:val="single"/>
          <w:rtl/>
        </w:rPr>
        <w:t xml:space="preserve"> </w:t>
      </w:r>
      <w:r w:rsidR="00176BF3" w:rsidRPr="00176BF3">
        <w:rPr>
          <w:b/>
          <w:bCs/>
          <w:u w:val="single"/>
          <w:rtl/>
        </w:rPr>
        <w:t>לתמיכה ורכש תשתיות מחשוב</w:t>
      </w:r>
      <w:r w:rsidR="000C0FE5">
        <w:rPr>
          <w:rFonts w:hint="cs"/>
          <w:b/>
          <w:bCs/>
          <w:u w:val="single"/>
          <w:rtl/>
        </w:rPr>
        <w:t>.</w:t>
      </w:r>
      <w:r w:rsidRPr="00591AC7">
        <w:rPr>
          <w:b/>
          <w:bCs/>
          <w:u w:val="single"/>
          <w:rtl/>
        </w:rPr>
        <w:t xml:space="preserve"> </w:t>
      </w:r>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0C0FE5" w:rsidRPr="00591AC7" w:rsidTr="000C0FE5">
        <w:trPr>
          <w:trHeight w:val="2276"/>
        </w:trPr>
        <w:tc>
          <w:tcPr>
            <w:tcW w:w="378"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בישראל</w:t>
            </w: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0C0FE5" w:rsidRDefault="000C0FE5"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מספר פרויקטים שביצע במהלך השנתיים</w:t>
            </w:r>
          </w:p>
          <w:p w:rsidR="000C0FE5" w:rsidRPr="00591AC7" w:rsidRDefault="000C0FE5" w:rsidP="000C0FE5">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 xml:space="preserve"> האחרונות </w:t>
            </w:r>
          </w:p>
        </w:tc>
      </w:tr>
      <w:tr w:rsidR="000C0FE5" w:rsidRPr="00591AC7" w:rsidTr="000C0FE5">
        <w:tc>
          <w:tcPr>
            <w:tcW w:w="378" w:type="dxa"/>
          </w:tcPr>
          <w:p w:rsidR="000C0FE5" w:rsidRPr="00591AC7" w:rsidRDefault="000C0FE5"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0C0FE5" w:rsidRPr="00591AC7" w:rsidTr="000C0FE5">
        <w:tc>
          <w:tcPr>
            <w:tcW w:w="378" w:type="dxa"/>
          </w:tcPr>
          <w:p w:rsidR="000C0FE5" w:rsidRPr="00591AC7" w:rsidRDefault="000C0FE5"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0C0FE5" w:rsidRPr="00591AC7" w:rsidTr="000C0FE5">
        <w:tc>
          <w:tcPr>
            <w:tcW w:w="378" w:type="dxa"/>
          </w:tcPr>
          <w:p w:rsidR="000C0FE5" w:rsidRPr="00591AC7" w:rsidRDefault="000C0FE5"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0C0FE5" w:rsidRPr="00591AC7" w:rsidTr="000C0FE5">
        <w:tc>
          <w:tcPr>
            <w:tcW w:w="378" w:type="dxa"/>
          </w:tcPr>
          <w:p w:rsidR="000C0FE5" w:rsidRPr="00591AC7" w:rsidRDefault="000C0FE5"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0C0FE5" w:rsidRPr="00591AC7" w:rsidTr="000C0FE5">
        <w:tc>
          <w:tcPr>
            <w:tcW w:w="378" w:type="dxa"/>
          </w:tcPr>
          <w:p w:rsidR="000C0FE5" w:rsidRPr="00591AC7" w:rsidRDefault="000C0FE5"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0C0FE5" w:rsidRPr="00591AC7" w:rsidRDefault="000C0FE5"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Pr="00591AC7" w:rsidRDefault="00121B51" w:rsidP="00052160">
      <w:pPr>
        <w:numPr>
          <w:ilvl w:val="0"/>
          <w:numId w:val="20"/>
        </w:numPr>
        <w:spacing w:line="276" w:lineRule="auto"/>
        <w:jc w:val="both"/>
        <w:rPr>
          <w:rtl/>
        </w:rPr>
      </w:pPr>
      <w:r w:rsidRPr="00591AC7">
        <w:rPr>
          <w:rFonts w:hint="cs"/>
          <w:rtl/>
        </w:rPr>
        <w:t>המציע נדרש להוסיף קו"ח של העובדים המוצעים לעיל.</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E225BE"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16AA9"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116AA9"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p>
    <w:p w:rsidR="001E4011" w:rsidRPr="00F747EF" w:rsidRDefault="001E4011" w:rsidP="00E37C8B">
      <w:pPr>
        <w:pStyle w:val="20"/>
        <w:numPr>
          <w:ilvl w:val="0"/>
          <w:numId w:val="0"/>
        </w:numPr>
        <w:ind w:left="360"/>
        <w:jc w:val="left"/>
        <w:rPr>
          <w:rFonts w:cs="David"/>
          <w:color w:val="auto"/>
          <w:sz w:val="24"/>
          <w:rtl/>
        </w:rPr>
      </w:pPr>
      <w:bookmarkStart w:id="825" w:name="_Toc204662654"/>
      <w:bookmarkStart w:id="826" w:name="_Toc218923278"/>
      <w:bookmarkStart w:id="827" w:name="_Toc289845818"/>
      <w:bookmarkStart w:id="828" w:name="_Toc292697563"/>
      <w:bookmarkStart w:id="829" w:name="_Toc297551527"/>
      <w:bookmarkStart w:id="830"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825"/>
      <w:bookmarkEnd w:id="826"/>
      <w:bookmarkEnd w:id="827"/>
      <w:bookmarkEnd w:id="828"/>
      <w:bookmarkEnd w:id="829"/>
      <w:bookmarkEnd w:id="830"/>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31" w:name="_Toc275421022"/>
      <w:bookmarkStart w:id="832" w:name="_Toc289845819"/>
      <w:bookmarkStart w:id="833" w:name="_Toc292697564"/>
      <w:bookmarkStart w:id="834" w:name="_Toc297551528"/>
      <w:bookmarkStart w:id="835" w:name="_Toc424801755"/>
      <w:bookmarkStart w:id="836" w:name="_Toc178406958"/>
      <w:bookmarkStart w:id="837" w:name="_Toc204662656"/>
      <w:bookmarkStart w:id="838" w:name="_Toc218923279"/>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31"/>
      <w:bookmarkEnd w:id="832"/>
      <w:bookmarkEnd w:id="833"/>
      <w:bookmarkEnd w:id="834"/>
      <w:bookmarkEnd w:id="835"/>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r w:rsidRPr="00591AC7">
        <w:rPr>
          <w:rFonts w:ascii="David" w:hAnsi="David" w:hint="eastAsia"/>
          <w:rtl/>
        </w:rPr>
        <w:t>א</w:t>
      </w:r>
      <w:r w:rsidR="00E225BE">
        <w:rPr>
          <w:rFonts w:ascii="David" w:hAnsi="David"/>
          <w:rtl/>
        </w:rPr>
        <w:t>.</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9" w:name="_Toc203986077"/>
      <w:bookmarkStart w:id="840" w:name="_Toc268077161"/>
      <w:bookmarkStart w:id="841" w:name="_Toc268775997"/>
      <w:bookmarkStart w:id="842" w:name="_Toc275421023"/>
      <w:bookmarkStart w:id="843" w:name="_Toc289845820"/>
      <w:bookmarkStart w:id="844" w:name="_Toc292697565"/>
      <w:bookmarkStart w:id="845" w:name="_Toc297551529"/>
      <w:bookmarkStart w:id="846" w:name="_Toc220648260"/>
      <w:bookmarkStart w:id="847" w:name="_Toc218923281"/>
      <w:bookmarkEnd w:id="836"/>
      <w:bookmarkEnd w:id="837"/>
      <w:bookmarkEnd w:id="838"/>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8" w:name="OLE_LINK3"/>
            <w:bookmarkStart w:id="849"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121B51" w:rsidP="0005059A">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121B51" w:rsidRPr="00247717" w:rsidRDefault="00247717" w:rsidP="007C73D0">
      <w:pPr>
        <w:rPr>
          <w:b/>
          <w:bCs/>
          <w:rtl/>
        </w:rPr>
      </w:pPr>
      <w:r w:rsidRPr="00247717">
        <w:rPr>
          <w:rFonts w:hint="cs"/>
          <w:rtl/>
        </w:rPr>
        <w:t>הנני לאשר בזאת כי ההצהרה לעיל נחתמה כדין על ידי מורשי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8"/>
      <w:bookmarkEnd w:id="849"/>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50" w:name="_Toc424801756"/>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9"/>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40"/>
      <w:bookmarkEnd w:id="841"/>
      <w:bookmarkEnd w:id="842"/>
      <w:bookmarkEnd w:id="843"/>
      <w:bookmarkEnd w:id="844"/>
      <w:bookmarkEnd w:id="845"/>
      <w:bookmarkEnd w:id="850"/>
      <w:r w:rsidRPr="00F747EF">
        <w:rPr>
          <w:rFonts w:ascii="David" w:hAnsi="David" w:cs="David"/>
          <w:color w:val="auto"/>
          <w:sz w:val="24"/>
          <w:szCs w:val="24"/>
          <w:rtl/>
        </w:rPr>
        <w:t xml:space="preserve"> </w:t>
      </w:r>
      <w:bookmarkEnd w:id="846"/>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51"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הנני לאשר בזאת כי ההצהרה לעיל נחתמה כדין על ידי מורשי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ומ.ר.</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2" w:name="_Toc327884455"/>
      <w:bookmarkStart w:id="853" w:name="_Toc424801757"/>
      <w:bookmarkStart w:id="854" w:name="_Toc185931893"/>
      <w:bookmarkStart w:id="855" w:name="_Toc297551532"/>
      <w:bookmarkEnd w:id="847"/>
      <w:bookmarkEnd w:id="851"/>
      <w:r w:rsidR="00AF5EB1" w:rsidRPr="00F747EF">
        <w:rPr>
          <w:rFonts w:cs="David" w:hint="cs"/>
          <w:spacing w:val="22"/>
          <w:sz w:val="24"/>
          <w:szCs w:val="24"/>
          <w:rtl/>
        </w:rPr>
        <w:t>נספח א'4 - נוסח התחייבות לשמירת סודיות ולמניעת ניגוד עניינים</w:t>
      </w:r>
      <w:bookmarkEnd w:id="852"/>
      <w:bookmarkEnd w:id="853"/>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א.ג.נ</w:t>
      </w:r>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התחייבותי זו לא תפורש כיוצרת קשר אישי מכל סוג שהוא ביני לביניכם.</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6" w:name="_Toc424801758"/>
      <w:r w:rsidRPr="00F747EF">
        <w:rPr>
          <w:rFonts w:hint="cs"/>
          <w:b/>
          <w:bCs/>
          <w:u w:val="single"/>
          <w:rtl/>
        </w:rPr>
        <w:t>נספח א'5 - נוסח התחייבות לשמירת סודיות לחתימת העובדים</w:t>
      </w:r>
      <w:bookmarkEnd w:id="856"/>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707462" w:rsidRPr="00F747EF" w:rsidRDefault="00707462" w:rsidP="00591AC7">
      <w:pPr>
        <w:jc w:val="both"/>
        <w:outlineLvl w:val="0"/>
        <w:rPr>
          <w:b/>
          <w:bCs/>
          <w:u w:val="single"/>
          <w:rtl/>
        </w:rPr>
      </w:pPr>
      <w:bookmarkStart w:id="857"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4"/>
      <w:bookmarkEnd w:id="855"/>
      <w:bookmarkEnd w:id="857"/>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סגנ</w:t>
      </w:r>
      <w:r w:rsidR="00D72498">
        <w:rPr>
          <w:rFonts w:hint="cs"/>
          <w:rtl/>
        </w:rPr>
        <w:t>ו</w:t>
      </w:r>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bookmarkEnd w:id="817"/>
    <w:p w:rsidR="008D27F8" w:rsidRPr="007F00C4" w:rsidRDefault="001E4011" w:rsidP="0005059A">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w:t>
      </w:r>
      <w:r w:rsidR="0005059A">
        <w:rPr>
          <w:rFonts w:hint="cs"/>
          <w:b/>
          <w:rtl/>
          <w:lang w:eastAsia="ko-KR"/>
        </w:rPr>
        <w:t>107/2016</w:t>
      </w:r>
      <w:r w:rsidR="008D27F8" w:rsidRPr="007F00C4">
        <w:rPr>
          <w:b/>
          <w:rtl/>
          <w:lang w:eastAsia="ko-KR"/>
        </w:rPr>
        <w:t xml:space="preserve">, המתייחס למתן שרותי </w:t>
      </w:r>
      <w:r w:rsidR="0005059A">
        <w:rPr>
          <w:rFonts w:hint="cs"/>
          <w:b/>
          <w:rtl/>
          <w:lang w:eastAsia="ko-KR"/>
        </w:rPr>
        <w:t>תמיכה ורכש תשתיות מחשוב</w:t>
      </w:r>
      <w:r w:rsidR="001F43FA" w:rsidRPr="001F43FA">
        <w:rPr>
          <w:b/>
          <w:lang w:eastAsia="ko-KR"/>
        </w:rPr>
        <w:t xml:space="preserve"> </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והמזמין מעוניין לקבל את השירותים ונותן השירותים מעוניין להעניקם,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בהסכם זה יהיו למונחים הבאים הפרשנות שלצידם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05059A">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05059A">
        <w:rPr>
          <w:rFonts w:hint="cs"/>
          <w:rtl/>
        </w:rPr>
        <w:t>107</w:t>
      </w:r>
      <w:r w:rsidR="0086403B" w:rsidRPr="007F00C4">
        <w:rPr>
          <w:rtl/>
        </w:rPr>
        <w:t>/</w:t>
      </w:r>
      <w:r w:rsidR="0094212C" w:rsidRPr="007F00C4">
        <w:rPr>
          <w:rtl/>
        </w:rPr>
        <w:t>201</w:t>
      </w:r>
      <w:r w:rsidR="00B369BA">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858" w:name="_Ref300480574"/>
      <w:r w:rsidRPr="00591AC7">
        <w:rPr>
          <w:rFonts w:hint="eastAsia"/>
          <w:b/>
          <w:bCs/>
          <w:u w:val="single"/>
          <w:rtl/>
        </w:rPr>
        <w:t>מהות</w:t>
      </w:r>
      <w:r w:rsidRPr="00591AC7">
        <w:rPr>
          <w:b/>
          <w:bCs/>
          <w:u w:val="single"/>
          <w:rtl/>
        </w:rPr>
        <w:t xml:space="preserve"> השירותים</w:t>
      </w:r>
      <w:bookmarkEnd w:id="858"/>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E87B9C" w:rsidRPr="0062330B" w:rsidRDefault="00E87B9C" w:rsidP="00E87B9C">
      <w:pPr>
        <w:pStyle w:val="afd"/>
        <w:numPr>
          <w:ilvl w:val="2"/>
          <w:numId w:val="10"/>
        </w:numPr>
        <w:tabs>
          <w:tab w:val="num" w:pos="2248"/>
        </w:tabs>
        <w:rPr>
          <w:rFonts w:cs="David"/>
          <w:sz w:val="24"/>
          <w:szCs w:val="24"/>
          <w:rtl/>
        </w:rPr>
      </w:pPr>
      <w:r w:rsidRPr="0062330B">
        <w:rPr>
          <w:rFonts w:cs="David"/>
          <w:sz w:val="24"/>
          <w:szCs w:val="24"/>
          <w:rtl/>
        </w:rPr>
        <w:t>תכנון ארכיטקטורה למערכת אחת או יותר ולשירותים רוחביים אשר ישרתו את כלל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או שילוב בין השניים.</w:t>
      </w:r>
    </w:p>
    <w:p w:rsidR="00E87B9C" w:rsidRPr="0062330B" w:rsidRDefault="00E87B9C" w:rsidP="00E87B9C">
      <w:pPr>
        <w:pStyle w:val="afd"/>
        <w:numPr>
          <w:ilvl w:val="2"/>
          <w:numId w:val="10"/>
        </w:numPr>
        <w:tabs>
          <w:tab w:val="num" w:pos="2248"/>
        </w:tabs>
        <w:rPr>
          <w:rFonts w:cs="David"/>
          <w:sz w:val="24"/>
          <w:szCs w:val="24"/>
          <w:rtl/>
        </w:rPr>
      </w:pPr>
      <w:r w:rsidRPr="0062330B">
        <w:rPr>
          <w:rFonts w:cs="David"/>
          <w:sz w:val="24"/>
          <w:szCs w:val="24"/>
          <w:rtl/>
        </w:rPr>
        <w:t xml:space="preserve">ניהול או ליווי תהליכי יישום ופרויקטים בתחום התשתיות, החל בפרויקטים קטנים כגון הטמעת רכיב חדש לניהול עומסים, ועד פרויקטים כמו החלפת התשתית הווירטואלית במשרד או ליווי הקמת </w:t>
      </w:r>
      <w:r w:rsidRPr="0062330B">
        <w:rPr>
          <w:rFonts w:cs="David"/>
          <w:sz w:val="24"/>
          <w:szCs w:val="24"/>
        </w:rPr>
        <w:t>Data Center</w:t>
      </w:r>
      <w:r w:rsidRPr="0062330B">
        <w:rPr>
          <w:rFonts w:cs="David"/>
          <w:sz w:val="24"/>
          <w:szCs w:val="24"/>
          <w:rtl/>
        </w:rPr>
        <w:t xml:space="preserve"> חדש בעת מעבר בניין.</w:t>
      </w:r>
    </w:p>
    <w:p w:rsidR="00E87B9C" w:rsidRPr="0062330B" w:rsidRDefault="00E87B9C" w:rsidP="00E87B9C">
      <w:pPr>
        <w:pStyle w:val="afd"/>
        <w:numPr>
          <w:ilvl w:val="2"/>
          <w:numId w:val="10"/>
        </w:numPr>
        <w:tabs>
          <w:tab w:val="num" w:pos="2248"/>
        </w:tabs>
        <w:rPr>
          <w:rFonts w:cs="David"/>
          <w:sz w:val="24"/>
          <w:szCs w:val="24"/>
          <w:rtl/>
        </w:rPr>
      </w:pPr>
      <w:r w:rsidRPr="0062330B">
        <w:rPr>
          <w:rFonts w:cs="David"/>
          <w:sz w:val="24"/>
          <w:szCs w:val="24"/>
          <w:rtl/>
        </w:rPr>
        <w:t>אפיון טכנולוגי מפורט לאופן המימוש המומלץ של רכיבי המערכת.</w:t>
      </w:r>
    </w:p>
    <w:p w:rsidR="00E87B9C" w:rsidRPr="0062330B" w:rsidRDefault="00E87B9C" w:rsidP="00E87B9C">
      <w:pPr>
        <w:pStyle w:val="afd"/>
        <w:numPr>
          <w:ilvl w:val="2"/>
          <w:numId w:val="10"/>
        </w:numPr>
        <w:tabs>
          <w:tab w:val="num" w:pos="2248"/>
        </w:tabs>
        <w:rPr>
          <w:rFonts w:cs="David"/>
          <w:sz w:val="24"/>
          <w:szCs w:val="24"/>
          <w:rtl/>
        </w:rPr>
      </w:pPr>
      <w:r w:rsidRPr="0062330B">
        <w:rPr>
          <w:rFonts w:cs="David"/>
          <w:sz w:val="24"/>
          <w:szCs w:val="24"/>
          <w:rtl/>
        </w:rPr>
        <w:t>מימוש (יישום ופיתוח) מערכת או רכיב, תגבור צוותי התשתיות הפנימיים של משרד הבריאות בעבודה משותפת במשרד הבריאות.</w:t>
      </w:r>
    </w:p>
    <w:p w:rsidR="00E87B9C" w:rsidRPr="00591AC7" w:rsidRDefault="00E87B9C" w:rsidP="00E87B9C">
      <w:pPr>
        <w:pStyle w:val="afd"/>
        <w:numPr>
          <w:ilvl w:val="2"/>
          <w:numId w:val="10"/>
        </w:numPr>
        <w:tabs>
          <w:tab w:val="num" w:pos="2248"/>
        </w:tabs>
        <w:rPr>
          <w:rFonts w:cs="David"/>
          <w:sz w:val="24"/>
          <w:szCs w:val="24"/>
        </w:rPr>
      </w:pPr>
      <w:r w:rsidRPr="00591AC7">
        <w:rPr>
          <w:rFonts w:cs="David" w:hint="eastAsia"/>
          <w:sz w:val="24"/>
          <w:szCs w:val="24"/>
          <w:rtl/>
        </w:rPr>
        <w:t>בדיקת</w:t>
      </w:r>
      <w:r>
        <w:rPr>
          <w:rFonts w:cs="David"/>
          <w:sz w:val="24"/>
          <w:szCs w:val="24"/>
          <w:rtl/>
        </w:rPr>
        <w:t xml:space="preserve"> תוצרי תכנון</w:t>
      </w:r>
      <w:r>
        <w:rPr>
          <w:rFonts w:cs="David" w:hint="cs"/>
          <w:sz w:val="24"/>
          <w:szCs w:val="24"/>
          <w:rtl/>
        </w:rPr>
        <w:t>,</w:t>
      </w:r>
      <w:r w:rsidRPr="00591AC7">
        <w:rPr>
          <w:rFonts w:cs="David"/>
          <w:sz w:val="24"/>
          <w:szCs w:val="24"/>
          <w:rtl/>
        </w:rPr>
        <w:t xml:space="preserve"> אפיון</w:t>
      </w:r>
      <w:r>
        <w:rPr>
          <w:rFonts w:cs="David" w:hint="cs"/>
          <w:sz w:val="24"/>
          <w:szCs w:val="24"/>
          <w:rtl/>
        </w:rPr>
        <w:t xml:space="preserve"> ומימוש</w:t>
      </w:r>
      <w:r w:rsidRPr="00591AC7">
        <w:rPr>
          <w:rFonts w:cs="David"/>
          <w:sz w:val="24"/>
          <w:szCs w:val="24"/>
          <w:rtl/>
        </w:rPr>
        <w:t xml:space="preserve"> שהתבצעו ע"י גורם אחר ומתן חוות דעת והמלצות לשיפור.</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הטמעה והדרכה למשתמשים.</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תמיכה טכנית בפלטפורמות שונות.</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בניית והעברת קורסים למפתחים / מיישמים / מטמיעים / תומכים בפלטפורמות שונות.</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ביצוע שינויים והתאמות במערכות קיימות על פי צרכי המשרד.</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תחזוקת מערכות קיימות, כולל טיפול בתקלות ותמיכה במשתמשים.</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שירותי ניהול פרויקט / ייעוץ וליווי בנושא תשתיות.</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רכישה של מוצרים</w:t>
      </w:r>
      <w:r>
        <w:rPr>
          <w:rFonts w:cs="David"/>
          <w:sz w:val="24"/>
          <w:szCs w:val="24"/>
          <w:rtl/>
        </w:rPr>
        <w:t xml:space="preserve"> תשתיתיים לתמיכה במערכות המחשוב</w:t>
      </w:r>
      <w:r>
        <w:rPr>
          <w:rFonts w:cs="David" w:hint="cs"/>
          <w:sz w:val="24"/>
          <w:szCs w:val="24"/>
          <w:rtl/>
        </w:rPr>
        <w:t>.</w:t>
      </w:r>
    </w:p>
    <w:p w:rsidR="00E87B9C" w:rsidRPr="00F623B3" w:rsidRDefault="00E87B9C" w:rsidP="00E87B9C">
      <w:pPr>
        <w:pStyle w:val="afd"/>
        <w:numPr>
          <w:ilvl w:val="2"/>
          <w:numId w:val="10"/>
        </w:numPr>
        <w:tabs>
          <w:tab w:val="num" w:pos="2248"/>
        </w:tabs>
        <w:rPr>
          <w:rFonts w:cs="David"/>
          <w:sz w:val="24"/>
          <w:szCs w:val="24"/>
          <w:rtl/>
        </w:rPr>
      </w:pPr>
      <w:r w:rsidRPr="00F623B3">
        <w:rPr>
          <w:rFonts w:cs="David"/>
          <w:sz w:val="24"/>
          <w:szCs w:val="24"/>
          <w:rtl/>
        </w:rPr>
        <w:t xml:space="preserve"> שירותים ומערכות תומכות / משיקות לרבות אינטגרציה למערכות נוספות.</w:t>
      </w: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9" w:name="_Ref179686288"/>
      <w:r w:rsidRPr="00591AC7">
        <w:rPr>
          <w:rFonts w:hint="cs"/>
          <w:b/>
          <w:bCs/>
          <w:u w:val="single"/>
          <w:rtl/>
        </w:rPr>
        <w:t>תקופת ההתקשרות</w:t>
      </w:r>
      <w:bookmarkEnd w:id="859"/>
    </w:p>
    <w:p w:rsidR="00D64ABF" w:rsidRPr="00D64ABF" w:rsidRDefault="00C31B9D" w:rsidP="00D64ABF">
      <w:pPr>
        <w:numPr>
          <w:ilvl w:val="1"/>
          <w:numId w:val="10"/>
        </w:numPr>
        <w:tabs>
          <w:tab w:val="clear" w:pos="549"/>
          <w:tab w:val="num" w:pos="902"/>
        </w:tabs>
        <w:ind w:left="902" w:hanging="540"/>
        <w:jc w:val="both"/>
        <w:rPr>
          <w:rtl/>
        </w:rPr>
      </w:pPr>
      <w:bookmarkStart w:id="860"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60"/>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61"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61"/>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Pr="00591AC7"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(תיחורים)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406646" w:rsidRDefault="00C31B9D" w:rsidP="00A648EC">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A2207A" w:rsidRPr="00591AC7" w:rsidRDefault="001E10ED" w:rsidP="00A648EC">
      <w:pPr>
        <w:numPr>
          <w:ilvl w:val="1"/>
          <w:numId w:val="10"/>
        </w:numPr>
        <w:tabs>
          <w:tab w:val="clear" w:pos="549"/>
          <w:tab w:val="num" w:pos="902"/>
        </w:tabs>
        <w:ind w:left="902" w:hanging="540"/>
        <w:jc w:val="both"/>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62"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406646">
        <w:rPr>
          <w:cs/>
        </w:rPr>
        <w:t>‎</w:t>
      </w:r>
      <w:r w:rsidR="00406646">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3" w:name="_Ref157046594"/>
      <w:bookmarkEnd w:id="862"/>
    </w:p>
    <w:p w:rsidR="00C31B9D" w:rsidRPr="00591AC7" w:rsidRDefault="00C31B9D" w:rsidP="00052160">
      <w:pPr>
        <w:numPr>
          <w:ilvl w:val="0"/>
          <w:numId w:val="10"/>
        </w:numPr>
        <w:jc w:val="both"/>
        <w:rPr>
          <w:b/>
          <w:bCs/>
          <w:u w:val="single"/>
        </w:rPr>
      </w:pPr>
      <w:bookmarkStart w:id="864" w:name="_Ref195431767"/>
      <w:r w:rsidRPr="00591AC7">
        <w:rPr>
          <w:rFonts w:hint="cs"/>
          <w:b/>
          <w:bCs/>
          <w:u w:val="single"/>
          <w:rtl/>
        </w:rPr>
        <w:t>אחריות</w:t>
      </w:r>
      <w:bookmarkEnd w:id="863"/>
      <w:bookmarkEnd w:id="864"/>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ויזכה בהליך התיחור</w:t>
      </w:r>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E87B9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w:t>
      </w:r>
      <w:r w:rsidRPr="00DE7E9C">
        <w:rPr>
          <w:rtl/>
        </w:rPr>
        <w:t xml:space="preserve">לרבות שימוש מסחרי, לפי שיקול דעתה הבלעדי. זאת למעט </w:t>
      </w:r>
      <w:r w:rsidR="00872090" w:rsidRPr="00DE7E9C">
        <w:rPr>
          <w:rFonts w:hint="cs"/>
          <w:rtl/>
        </w:rPr>
        <w:t>רישיונו</w:t>
      </w:r>
      <w:r w:rsidR="00872090" w:rsidRPr="00DE7E9C">
        <w:rPr>
          <w:rFonts w:hint="eastAsia"/>
          <w:rtl/>
        </w:rPr>
        <w:t>ת</w:t>
      </w:r>
      <w:r w:rsidRPr="00DE7E9C">
        <w:rPr>
          <w:rtl/>
        </w:rPr>
        <w:t xml:space="preserve"> של צד שלישי</w:t>
      </w:r>
      <w:r w:rsidR="00E87B9C" w:rsidRPr="00DE7E9C">
        <w:rPr>
          <w:rFonts w:hint="cs"/>
          <w:rtl/>
        </w:rPr>
        <w:t>,</w:t>
      </w:r>
      <w:r w:rsidRPr="00DE7E9C">
        <w:rPr>
          <w:rtl/>
        </w:rPr>
        <w:t xml:space="preserve">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בתיחור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5" w:name="_Ref241473560"/>
      <w:r w:rsidRPr="00591AC7">
        <w:rPr>
          <w:b/>
          <w:bCs/>
          <w:u w:val="single"/>
          <w:rtl/>
        </w:rPr>
        <w:t>ערבות</w:t>
      </w:r>
      <w:bookmarkEnd w:id="865"/>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6"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6"/>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7"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7"/>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8"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8"/>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406646">
        <w:rPr>
          <w:cs/>
        </w:rPr>
        <w:t>‎</w:t>
      </w:r>
      <w:r w:rsidR="00406646">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406646">
        <w:rPr>
          <w:cs/>
        </w:rPr>
        <w:t>‎</w:t>
      </w:r>
      <w:r w:rsidR="00406646">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Default="00A648EC" w:rsidP="00F25B44">
      <w:pPr>
        <w:tabs>
          <w:tab w:val="left" w:pos="902"/>
        </w:tabs>
        <w:jc w:val="both"/>
        <w:rPr>
          <w:rtl/>
        </w:rPr>
      </w:pPr>
    </w:p>
    <w:p w:rsidR="00406646" w:rsidRDefault="00406646" w:rsidP="00F25B44">
      <w:pPr>
        <w:tabs>
          <w:tab w:val="left" w:pos="902"/>
        </w:tabs>
        <w:jc w:val="both"/>
        <w:rPr>
          <w:rtl/>
        </w:rPr>
      </w:pPr>
    </w:p>
    <w:p w:rsidR="00406646" w:rsidRPr="00591AC7" w:rsidRDefault="00406646"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9" w:name="_Ref159211375"/>
      <w:r w:rsidRPr="00591AC7">
        <w:rPr>
          <w:b/>
          <w:bCs/>
          <w:u w:val="single"/>
          <w:rtl/>
        </w:rPr>
        <w:t>שמירת סודיות</w:t>
      </w:r>
      <w:bookmarkEnd w:id="869"/>
    </w:p>
    <w:p w:rsidR="00872090" w:rsidRPr="00591AC7" w:rsidRDefault="00872090" w:rsidP="00052160">
      <w:pPr>
        <w:numPr>
          <w:ilvl w:val="1"/>
          <w:numId w:val="10"/>
        </w:numPr>
        <w:tabs>
          <w:tab w:val="clear" w:pos="549"/>
          <w:tab w:val="num" w:pos="902"/>
        </w:tabs>
        <w:ind w:left="902" w:hanging="540"/>
        <w:jc w:val="both"/>
      </w:pPr>
      <w:bookmarkStart w:id="870"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70"/>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71" w:name="_Ref174251705"/>
      <w:r w:rsidRPr="00591AC7">
        <w:rPr>
          <w:b/>
          <w:bCs/>
          <w:u w:val="single"/>
          <w:rtl/>
        </w:rPr>
        <w:t>ניגוד עניינים</w:t>
      </w:r>
      <w:bookmarkEnd w:id="871"/>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Pr="00591AC7" w:rsidRDefault="0087209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2" w:name="_Toc185931894"/>
      <w:bookmarkStart w:id="873" w:name="_Toc297551533"/>
    </w:p>
    <w:p w:rsidR="00D0691D" w:rsidRPr="00F747EF" w:rsidRDefault="00BF5A2C" w:rsidP="00591AC7">
      <w:pPr>
        <w:jc w:val="both"/>
        <w:outlineLvl w:val="0"/>
        <w:rPr>
          <w:b/>
          <w:bCs/>
          <w:u w:val="single"/>
          <w:rtl/>
        </w:rPr>
      </w:pPr>
      <w:bookmarkStart w:id="874" w:name="_Toc424801760"/>
      <w:r>
        <w:rPr>
          <w:b/>
          <w:bCs/>
          <w:u w:val="single"/>
          <w:rtl/>
        </w:rPr>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2"/>
      <w:bookmarkEnd w:id="873"/>
      <w:bookmarkEnd w:id="874"/>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75CFD0E8" wp14:editId="75CFD0E9">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406646" w:rsidRDefault="00406646" w:rsidP="00D0691D">
                            <w:r>
                              <w:rPr>
                                <w:noProof/>
                                <w:sz w:val="20"/>
                              </w:rPr>
                              <w:drawing>
                                <wp:inline distT="0" distB="0" distL="0" distR="0" wp14:anchorId="75CFD0FD" wp14:editId="75CFD0F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406646" w:rsidRDefault="00406646" w:rsidP="00D0691D">
                      <w:r>
                        <w:rPr>
                          <w:noProof/>
                          <w:sz w:val="20"/>
                        </w:rPr>
                        <w:drawing>
                          <wp:inline distT="0" distB="0" distL="0" distR="0" wp14:anchorId="75CFD0FD" wp14:editId="75CFD0F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176BF3">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471C04">
        <w:rPr>
          <w:rFonts w:ascii="David" w:hAnsi="David" w:hint="cs"/>
          <w:rtl/>
        </w:rPr>
        <w:t>107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00176BF3" w:rsidRPr="00176BF3">
        <w:rPr>
          <w:rtl/>
        </w:rPr>
        <w:t>לתמיכה ורכש תשתיות מחשוב</w:t>
      </w:r>
      <w:r w:rsidR="00176BF3" w:rsidRPr="00176BF3">
        <w:rPr>
          <w:rFonts w:hint="eastAsia"/>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7D10CC" w:rsidP="00591AC7">
      <w:pPr>
        <w:pStyle w:val="10"/>
        <w:rPr>
          <w:b/>
          <w:bCs w:val="0"/>
          <w:color w:val="auto"/>
          <w:rtl/>
        </w:rPr>
      </w:pPr>
      <w:bookmarkStart w:id="875" w:name="_Toc185931895"/>
      <w:bookmarkStart w:id="876" w:name="_Toc424801761"/>
      <w:r>
        <w:rPr>
          <w:rFonts w:cs="David" w:hint="cs"/>
          <w:b/>
          <w:color w:val="auto"/>
          <w:sz w:val="24"/>
          <w:szCs w:val="24"/>
          <w:rtl/>
        </w:rPr>
        <w:br/>
      </w:r>
      <w:r>
        <w:rPr>
          <w:rFonts w:cs="David"/>
          <w:b/>
          <w:color w:val="auto"/>
          <w:sz w:val="24"/>
          <w:szCs w:val="24"/>
          <w:rtl/>
        </w:rPr>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5"/>
      <w:bookmarkEnd w:id="876"/>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7" w:name="_Toc366666912"/>
      <w:bookmarkStart w:id="878" w:name="_Toc424801763"/>
      <w:r>
        <w:rPr>
          <w:b/>
          <w:bCs/>
          <w:u w:val="single"/>
          <w:rtl/>
        </w:rPr>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אבטחתית בהתבסס על </w:t>
      </w:r>
      <w:r w:rsidRPr="00FF08D3">
        <w:rPr>
          <w:rFonts w:hint="cs"/>
          <w:b/>
          <w:bCs/>
          <w:rtl/>
        </w:rPr>
        <w:t>" נוהל תשתיות תקשוב מאובטחות במב"ר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במב"ר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ובלו"ז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נדרש לנטר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מדיה מנויידת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רמו"ט,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שאוחזרה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7"/>
      <w:bookmarkEnd w:id="878"/>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9" w:name="_Toc334356565"/>
      <w:bookmarkStart w:id="880" w:name="_Toc366666913"/>
      <w:r>
        <w:rPr>
          <w:rFonts w:cs="David"/>
          <w:b/>
          <w:sz w:val="24"/>
          <w:szCs w:val="24"/>
          <w:rtl/>
        </w:rPr>
        <w:br/>
      </w:r>
      <w:r w:rsidR="004216A3" w:rsidRPr="000C16B5">
        <w:rPr>
          <w:rFonts w:cs="David" w:hint="cs"/>
          <w:b/>
          <w:sz w:val="24"/>
          <w:szCs w:val="24"/>
          <w:rtl/>
        </w:rPr>
        <w:t>נספח ד' -  טופס ריכוז שאלות הבהרה עבור מגיש הבקשה</w:t>
      </w:r>
      <w:bookmarkEnd w:id="879"/>
      <w:bookmarkEnd w:id="880"/>
    </w:p>
    <w:p w:rsidR="004216A3" w:rsidRPr="001F43FA" w:rsidRDefault="004216A3" w:rsidP="00A97430">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sidR="00A97430">
        <w:rPr>
          <w:rFonts w:hint="cs"/>
          <w:b/>
          <w:bCs/>
          <w:spacing w:val="18"/>
          <w:u w:val="single"/>
          <w:rtl/>
        </w:rPr>
        <w:t>107</w:t>
      </w:r>
      <w:r w:rsidR="00D64ABF">
        <w:rPr>
          <w:rFonts w:hint="cs"/>
          <w:b/>
          <w:bCs/>
          <w:spacing w:val="18"/>
          <w:u w:val="single"/>
          <w:rtl/>
        </w:rPr>
        <w:t>/2016</w:t>
      </w:r>
      <w:r w:rsidRPr="00FF08D3">
        <w:rPr>
          <w:rFonts w:hint="cs"/>
          <w:b/>
          <w:bCs/>
          <w:spacing w:val="18"/>
          <w:u w:val="single"/>
          <w:rtl/>
        </w:rPr>
        <w:t xml:space="preserve"> </w:t>
      </w:r>
      <w:r w:rsidR="00A97430">
        <w:rPr>
          <w:rFonts w:hint="cs"/>
          <w:b/>
          <w:bCs/>
          <w:u w:val="single"/>
          <w:rtl/>
        </w:rPr>
        <w:t>בתחום יישומי תשתיות מחשוב</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75CFD0EA" wp14:editId="75CFD0EB">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406646" w:rsidRPr="000C16B5" w:rsidRDefault="00406646"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406646" w:rsidRPr="000C16B5" w:rsidRDefault="00406646"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34EF" w:rsidRDefault="008A34EF">
      <w:r>
        <w:separator/>
      </w:r>
    </w:p>
  </w:endnote>
  <w:endnote w:type="continuationSeparator" w:id="0">
    <w:p w:rsidR="008A34EF" w:rsidRDefault="008A34EF">
      <w:r>
        <w:continuationSeparator/>
      </w:r>
    </w:p>
  </w:endnote>
  <w:endnote w:type="continuationNotice" w:id="1">
    <w:p w:rsidR="008A34EF" w:rsidRDefault="008A34E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6646" w:rsidRPr="005263C0" w:rsidRDefault="00406646">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99555E" w:rsidRPr="0099555E">
      <w:rPr>
        <w:rFonts w:ascii="David" w:cs="David"/>
        <w:noProof/>
        <w:sz w:val="20"/>
        <w:szCs w:val="20"/>
        <w:rtl/>
        <w:lang w:val="he-IL" w:bidi="en-US"/>
      </w:rPr>
      <w:t>12</w:t>
    </w:r>
    <w:r w:rsidRPr="005263C0">
      <w:rPr>
        <w:rFonts w:ascii="Calibri" w:cs="David"/>
        <w:noProof/>
        <w:sz w:val="20"/>
        <w:szCs w:val="20"/>
        <w:lang w:val="he-IL" w:bidi="en-US"/>
      </w:rPr>
      <w:fldChar w:fldCharType="end"/>
    </w:r>
  </w:p>
  <w:p w:rsidR="00406646" w:rsidRPr="005263C0" w:rsidRDefault="00406646"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34EF" w:rsidRDefault="008A34EF">
      <w:r>
        <w:separator/>
      </w:r>
    </w:p>
  </w:footnote>
  <w:footnote w:type="continuationSeparator" w:id="0">
    <w:p w:rsidR="008A34EF" w:rsidRDefault="008A34EF">
      <w:r>
        <w:continuationSeparator/>
      </w:r>
    </w:p>
  </w:footnote>
  <w:footnote w:type="continuationNotice" w:id="1">
    <w:p w:rsidR="008A34EF" w:rsidRDefault="008A34EF">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6646" w:rsidRDefault="00406646"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406646" w:rsidRDefault="00406646" w:rsidP="001110C5">
    <w:pPr>
      <w:pStyle w:val="a7"/>
      <w:tabs>
        <w:tab w:val="clear" w:pos="4153"/>
        <w:tab w:val="clear" w:pos="8306"/>
        <w:tab w:val="center" w:pos="4570"/>
        <w:tab w:val="right" w:pos="8361"/>
      </w:tabs>
      <w:spacing w:line="240" w:lineRule="auto"/>
      <w:jc w:val="center"/>
      <w:rPr>
        <w:sz w:val="20"/>
        <w:rtl/>
      </w:rPr>
    </w:pPr>
  </w:p>
  <w:p w:rsidR="00406646" w:rsidRDefault="00406646" w:rsidP="00176BF3">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107/2016 </w:t>
    </w:r>
    <w:r w:rsidRPr="00176BF3">
      <w:rPr>
        <w:rFonts w:cs="David"/>
        <w:sz w:val="20"/>
        <w:szCs w:val="20"/>
        <w:rtl/>
        <w:lang w:eastAsia="he-IL"/>
      </w:rPr>
      <w:t>לתמיכה ורכש תשתיות מחשוב</w:t>
    </w:r>
    <w:r>
      <w:rPr>
        <w:rFonts w:cs="David" w:hint="cs"/>
        <w:sz w:val="20"/>
        <w:szCs w:val="20"/>
        <w:rtl/>
        <w:lang w:eastAsia="he-IL"/>
      </w:rPr>
      <w:t xml:space="preserve">                </w:t>
    </w:r>
    <w:r>
      <w:rPr>
        <w:rFonts w:hint="cs"/>
        <w:sz w:val="20"/>
        <w:rtl/>
      </w:rPr>
      <w:t>5/5/16</w:t>
    </w:r>
    <w:r>
      <w:rPr>
        <w:rFonts w:cs="David" w:hint="cs"/>
        <w:sz w:val="20"/>
        <w:szCs w:val="20"/>
        <w:rtl/>
        <w:lang w:eastAsia="he-IL"/>
      </w:rPr>
      <w:t xml:space="preserve">                מהדורה </w:t>
    </w:r>
    <w:r>
      <w:rPr>
        <w:rFonts w:cs="David" w:hint="cs"/>
        <w:sz w:val="20"/>
        <w:szCs w:val="20"/>
        <w:rtl/>
      </w:rPr>
      <w:t>1.0</w:t>
    </w:r>
  </w:p>
  <w:p w:rsidR="00406646" w:rsidRPr="00BB3383" w:rsidRDefault="00406646" w:rsidP="00BB3383">
    <w:pPr>
      <w:pStyle w:val="a7"/>
      <w:tabs>
        <w:tab w:val="clear" w:pos="4153"/>
        <w:tab w:val="clear" w:pos="8306"/>
        <w:tab w:val="center" w:pos="4570"/>
        <w:tab w:val="right" w:pos="8361"/>
      </w:tabs>
      <w:spacing w:line="240" w:lineRule="auto"/>
      <w:jc w:val="center"/>
      <w:rPr>
        <w:rFonts w:cs="David"/>
        <w:sz w:val="20"/>
        <w:szCs w:val="20"/>
        <w:rtl/>
      </w:rPr>
    </w:pPr>
  </w:p>
  <w:p w:rsidR="00406646" w:rsidRPr="00BB3383" w:rsidRDefault="00406646"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75CFD0F9" wp14:editId="75CFD0FA">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99555E">
      <w:rPr>
        <w:rFonts w:cs="David"/>
        <w:noProof/>
        <w:sz w:val="20"/>
        <w:szCs w:val="20"/>
        <w:rtl/>
        <w:lang w:eastAsia="he-IL"/>
      </w:rPr>
      <w:t>12</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99555E">
      <w:rPr>
        <w:rFonts w:cs="David"/>
        <w:noProof/>
        <w:sz w:val="20"/>
        <w:szCs w:val="20"/>
        <w:rtl/>
        <w:lang w:eastAsia="he-IL"/>
      </w:rPr>
      <w:t>58</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1199"/>
        </w:tabs>
        <w:ind w:left="2279" w:hanging="720"/>
      </w:pPr>
      <w:rPr>
        <w:rFonts w:cs="David" w:hint="default"/>
        <w:b w:val="0"/>
        <w:bCs w:val="0"/>
        <w:sz w:val="24"/>
        <w:szCs w:val="24"/>
      </w:rPr>
    </w:lvl>
    <w:lvl w:ilvl="3">
      <w:start w:val="1"/>
      <w:numFmt w:val="decimal"/>
      <w:isLgl/>
      <w:lvlText w:val="%1.%2.%3.%4"/>
      <w:lvlJc w:val="left"/>
      <w:pPr>
        <w:tabs>
          <w:tab w:val="num" w:pos="1908"/>
        </w:tabs>
        <w:ind w:left="2988"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2280"/>
        </w:tabs>
        <w:ind w:left="206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11F"/>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59A"/>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1F6C"/>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0FE5"/>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6AA9"/>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1178"/>
    <w:rsid w:val="00131923"/>
    <w:rsid w:val="00131D85"/>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640"/>
    <w:rsid w:val="00167F46"/>
    <w:rsid w:val="001712AF"/>
    <w:rsid w:val="001734F5"/>
    <w:rsid w:val="0017353C"/>
    <w:rsid w:val="00173674"/>
    <w:rsid w:val="00175917"/>
    <w:rsid w:val="00176BF3"/>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517"/>
    <w:rsid w:val="00232773"/>
    <w:rsid w:val="002336A5"/>
    <w:rsid w:val="00234069"/>
    <w:rsid w:val="0023571F"/>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2482"/>
    <w:rsid w:val="003A3431"/>
    <w:rsid w:val="003A3E41"/>
    <w:rsid w:val="003A3F5D"/>
    <w:rsid w:val="003A4223"/>
    <w:rsid w:val="003A54CE"/>
    <w:rsid w:val="003A5AD0"/>
    <w:rsid w:val="003A5BA8"/>
    <w:rsid w:val="003A5F3A"/>
    <w:rsid w:val="003A69FF"/>
    <w:rsid w:val="003A6AF9"/>
    <w:rsid w:val="003A73CA"/>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5DE1"/>
    <w:rsid w:val="00406646"/>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1C04"/>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6824"/>
    <w:rsid w:val="00510061"/>
    <w:rsid w:val="00510159"/>
    <w:rsid w:val="005113D8"/>
    <w:rsid w:val="005115E5"/>
    <w:rsid w:val="00512409"/>
    <w:rsid w:val="005126CF"/>
    <w:rsid w:val="00513368"/>
    <w:rsid w:val="005136D4"/>
    <w:rsid w:val="0051451E"/>
    <w:rsid w:val="00514841"/>
    <w:rsid w:val="005158C9"/>
    <w:rsid w:val="00517393"/>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6C3"/>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0971"/>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1E7"/>
    <w:rsid w:val="00622C0B"/>
    <w:rsid w:val="006233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BE9"/>
    <w:rsid w:val="00733A1F"/>
    <w:rsid w:val="00734CF1"/>
    <w:rsid w:val="00734F1C"/>
    <w:rsid w:val="0073626C"/>
    <w:rsid w:val="00737003"/>
    <w:rsid w:val="00737311"/>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0CC"/>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4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0F9B"/>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19"/>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4EF"/>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23DD"/>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69EA"/>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66299"/>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555E"/>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59F5"/>
    <w:rsid w:val="00A06780"/>
    <w:rsid w:val="00A06D84"/>
    <w:rsid w:val="00A06D9C"/>
    <w:rsid w:val="00A07435"/>
    <w:rsid w:val="00A10026"/>
    <w:rsid w:val="00A105EB"/>
    <w:rsid w:val="00A12637"/>
    <w:rsid w:val="00A143E2"/>
    <w:rsid w:val="00A14ADE"/>
    <w:rsid w:val="00A14AEF"/>
    <w:rsid w:val="00A150D8"/>
    <w:rsid w:val="00A1653E"/>
    <w:rsid w:val="00A16C77"/>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7430"/>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B5E0E"/>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E79"/>
    <w:rsid w:val="00D14775"/>
    <w:rsid w:val="00D14901"/>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577"/>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E7E9C"/>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87B9C"/>
    <w:rsid w:val="00E90322"/>
    <w:rsid w:val="00E9043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3B3"/>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7E"/>
    <w:rsid w:val="00FB472B"/>
    <w:rsid w:val="00FB59E0"/>
    <w:rsid w:val="00FB5E4E"/>
    <w:rsid w:val="00FB6059"/>
    <w:rsid w:val="00FB641C"/>
    <w:rsid w:val="00FB6AC9"/>
    <w:rsid w:val="00FB6F31"/>
    <w:rsid w:val="00FB7205"/>
    <w:rsid w:val="00FB7B36"/>
    <w:rsid w:val="00FC0D97"/>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0080"/>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5CFC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600971"/>
    <w:pPr>
      <w:tabs>
        <w:tab w:val="right" w:leader="dot" w:pos="9344"/>
      </w:tabs>
      <w:spacing w:before="120" w:after="120"/>
      <w:jc w:val="center"/>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600971"/>
    <w:pPr>
      <w:tabs>
        <w:tab w:val="right" w:leader="dot" w:pos="9344"/>
      </w:tabs>
      <w:spacing w:before="120" w:after="120"/>
      <w:jc w:val="center"/>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2016-05-03T11:27:49+00:00</SDDocDate>
    <elnewpapaerdate xmlns="276fb107-33e2-4c3f-bae8-9cd5efb2baae" xsi:nil="true"/>
    <SDHebDate xmlns="276fb107-33e2-4c3f-bae8-9cd5efb2baae">כ"ה בניסן,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38314216</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E2F62E-0972-46A1-9A79-18C523D5F1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5.xml><?xml version="1.0" encoding="utf-8"?>
<ds:datastoreItem xmlns:ds="http://schemas.openxmlformats.org/officeDocument/2006/customXml" ds:itemID="{C69FE443-CB52-47DC-9482-53A0BEF2E6DA}">
  <ds:schemaRefs>
    <ds:schemaRef ds:uri="http://schemas.openxmlformats.org/officeDocument/2006/bibliography"/>
  </ds:schemaRefs>
</ds:datastoreItem>
</file>

<file path=customXml/itemProps6.xml><?xml version="1.0" encoding="utf-8"?>
<ds:datastoreItem xmlns:ds="http://schemas.openxmlformats.org/officeDocument/2006/customXml" ds:itemID="{C6856B69-7D1D-423D-ABAA-66D207CAB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Pages>
  <Words>14495</Words>
  <Characters>72477</Characters>
  <Application>Microsoft Office Word</Application>
  <DocSecurity>0</DocSecurity>
  <Lines>603</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1072016 סופי לפירסום.</vt:lpstr>
      <vt:lpstr>המועצה להסדר ההימורים בספורט</vt:lpstr>
    </vt:vector>
  </TitlesOfParts>
  <Company>Health.gov.il</Company>
  <LinksUpToDate>false</LinksUpToDate>
  <CharactersWithSpaces>86799</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1072016 סופי לפירסום.</dc:title>
  <dc:creator>cwk_assafn</dc:creator>
  <cp:lastModifiedBy>צבי סחייק</cp:lastModifiedBy>
  <cp:revision>16</cp:revision>
  <cp:lastPrinted>2016-04-05T05:49:00Z</cp:lastPrinted>
  <dcterms:created xsi:type="dcterms:W3CDTF">2016-05-03T11:27:00Z</dcterms:created>
  <dcterms:modified xsi:type="dcterms:W3CDTF">2016-05-05T07:40:00Z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0x010100BF41BFF2ACFED247801F0BFFF2949EBB0200BCAF8A28A30358468F24323EE6968633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